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3D" w:rsidRDefault="00020B3D" w:rsidP="00EB0C68">
      <w:pPr>
        <w:pStyle w:val="Title"/>
        <w:tabs>
          <w:tab w:val="clear" w:pos="7854"/>
          <w:tab w:val="clear" w:pos="8602"/>
        </w:tabs>
        <w:outlineLvl w:val="0"/>
        <w:rPr>
          <w:rFonts w:ascii="Arial" w:hAnsi="Arial" w:cs="Arial"/>
          <w:sz w:val="28"/>
        </w:rPr>
      </w:pPr>
      <w:r>
        <w:rPr>
          <w:rFonts w:ascii="Arial" w:hAnsi="Arial" w:cs="Arial"/>
          <w:sz w:val="28"/>
        </w:rPr>
        <w:t>C</w:t>
      </w:r>
      <w:r w:rsidR="001614B6">
        <w:rPr>
          <w:rFonts w:ascii="Arial" w:hAnsi="Arial" w:cs="Arial"/>
          <w:sz w:val="28"/>
        </w:rPr>
        <w:t>anadian Organic Regime (COR)</w:t>
      </w:r>
      <w:r>
        <w:rPr>
          <w:rFonts w:ascii="Arial" w:hAnsi="Arial" w:cs="Arial"/>
          <w:sz w:val="28"/>
        </w:rPr>
        <w:t xml:space="preserve"> </w:t>
      </w:r>
      <w:r w:rsidRPr="00E26CFF">
        <w:rPr>
          <w:rFonts w:ascii="Arial" w:hAnsi="Arial" w:cs="Arial"/>
          <w:sz w:val="28"/>
        </w:rPr>
        <w:t>Natural Flavo</w:t>
      </w:r>
      <w:r w:rsidR="00AF3CF3">
        <w:rPr>
          <w:rFonts w:ascii="Arial" w:hAnsi="Arial" w:cs="Arial"/>
          <w:sz w:val="28"/>
        </w:rPr>
        <w:t>u</w:t>
      </w:r>
      <w:r w:rsidRPr="00E26CFF">
        <w:rPr>
          <w:rFonts w:ascii="Arial" w:hAnsi="Arial" w:cs="Arial"/>
          <w:sz w:val="28"/>
        </w:rPr>
        <w:t>r Affidavit</w:t>
      </w:r>
    </w:p>
    <w:p w:rsidR="003139B0" w:rsidRPr="0071231F" w:rsidRDefault="003139B0" w:rsidP="00EB0C68">
      <w:pPr>
        <w:jc w:val="center"/>
        <w:rPr>
          <w:rFonts w:ascii="Arial" w:hAnsi="Arial" w:cs="Arial"/>
          <w:b/>
          <w:color w:val="FF0000"/>
          <w:sz w:val="18"/>
          <w:szCs w:val="20"/>
        </w:rPr>
      </w:pPr>
      <w:r w:rsidRPr="0071231F">
        <w:rPr>
          <w:rFonts w:ascii="Arial" w:hAnsi="Arial" w:cs="Arial"/>
          <w:b/>
          <w:color w:val="FF0000"/>
          <w:sz w:val="18"/>
          <w:szCs w:val="20"/>
        </w:rPr>
        <w:t>T</w:t>
      </w:r>
      <w:r w:rsidR="000D6D32" w:rsidRPr="0071231F">
        <w:rPr>
          <w:rFonts w:ascii="Arial" w:hAnsi="Arial" w:cs="Arial"/>
          <w:b/>
          <w:color w:val="FF0000"/>
          <w:sz w:val="18"/>
          <w:szCs w:val="20"/>
        </w:rPr>
        <w:t>he CCOF Canadian Organic Regime</w:t>
      </w:r>
      <w:r w:rsidRPr="0071231F">
        <w:rPr>
          <w:rFonts w:ascii="Arial" w:hAnsi="Arial" w:cs="Arial"/>
          <w:b/>
          <w:color w:val="FF0000"/>
          <w:sz w:val="18"/>
          <w:szCs w:val="20"/>
        </w:rPr>
        <w:t xml:space="preserve"> Compliance Program is ONLY for operations located in Canada</w:t>
      </w:r>
    </w:p>
    <w:p w:rsidR="00996895" w:rsidRPr="00EB0C68" w:rsidRDefault="00EB0C68" w:rsidP="00EB0C68">
      <w:pPr>
        <w:spacing w:after="120"/>
        <w:ind w:left="360" w:hanging="360"/>
        <w:rPr>
          <w:rFonts w:ascii="Arial" w:hAnsi="Arial" w:cs="Arial"/>
          <w:sz w:val="18"/>
          <w:szCs w:val="20"/>
        </w:rPr>
      </w:pPr>
      <w:r>
        <w:rPr>
          <w:rFonts w:ascii="Arial" w:hAnsi="Arial" w:cs="Arial"/>
          <w:sz w:val="18"/>
          <w:szCs w:val="20"/>
        </w:rPr>
        <w:t>►</w:t>
      </w:r>
      <w:r>
        <w:rPr>
          <w:rFonts w:ascii="Arial" w:hAnsi="Arial" w:cs="Arial"/>
          <w:sz w:val="18"/>
          <w:szCs w:val="20"/>
        </w:rPr>
        <w:tab/>
      </w:r>
      <w:r w:rsidR="00996895" w:rsidRPr="00EB0C68">
        <w:rPr>
          <w:rFonts w:ascii="Arial" w:hAnsi="Arial" w:cs="Arial"/>
          <w:sz w:val="18"/>
          <w:szCs w:val="20"/>
        </w:rPr>
        <w:t xml:space="preserve">Natural flavours may be used in COR certified products so long as they are: from non-synthetic sources; not produced using synthetic solvents, carrier systems or artificial preservatives; and not hexane extracted. </w:t>
      </w:r>
    </w:p>
    <w:p w:rsidR="00020B3D" w:rsidRPr="004D7C75" w:rsidRDefault="00020B3D" w:rsidP="00781E47">
      <w:pPr>
        <w:tabs>
          <w:tab w:val="left" w:pos="7854"/>
          <w:tab w:val="left" w:pos="8602"/>
        </w:tabs>
        <w:spacing w:before="40"/>
        <w:rPr>
          <w:rFonts w:ascii="Arial" w:hAnsi="Arial" w:cs="Arial"/>
          <w:i/>
          <w:sz w:val="18"/>
          <w:szCs w:val="18"/>
          <w:u w:val="single"/>
        </w:rPr>
      </w:pPr>
      <w:r w:rsidRPr="00EB0C68">
        <w:rPr>
          <w:rFonts w:ascii="Arial" w:hAnsi="Arial" w:cs="Arial"/>
          <w:b/>
          <w:i/>
          <w:sz w:val="18"/>
          <w:szCs w:val="18"/>
        </w:rPr>
        <w:t>CCOF Client:</w:t>
      </w:r>
      <w:r w:rsidRPr="004D7C75">
        <w:rPr>
          <w:rFonts w:ascii="Arial" w:hAnsi="Arial" w:cs="Arial"/>
          <w:i/>
          <w:sz w:val="18"/>
          <w:szCs w:val="18"/>
        </w:rPr>
        <w:t xml:space="preserve"> Use this affidavit for any nonorganic </w:t>
      </w:r>
      <w:r w:rsidR="00996895">
        <w:rPr>
          <w:rFonts w:ascii="Arial" w:hAnsi="Arial" w:cs="Arial"/>
          <w:i/>
          <w:sz w:val="18"/>
          <w:szCs w:val="18"/>
        </w:rPr>
        <w:t>flavour</w:t>
      </w:r>
      <w:r w:rsidRPr="004D7C75">
        <w:rPr>
          <w:rFonts w:ascii="Arial" w:hAnsi="Arial" w:cs="Arial"/>
          <w:i/>
          <w:sz w:val="18"/>
          <w:szCs w:val="18"/>
        </w:rPr>
        <w:t xml:space="preserve"> you would like to use in your certified products. Forward this affidavit to the </w:t>
      </w:r>
      <w:r w:rsidR="00996895">
        <w:rPr>
          <w:rFonts w:ascii="Arial" w:hAnsi="Arial" w:cs="Arial"/>
          <w:i/>
          <w:sz w:val="18"/>
          <w:szCs w:val="18"/>
        </w:rPr>
        <w:t>flavour</w:t>
      </w:r>
      <w:r w:rsidRPr="004D7C75">
        <w:rPr>
          <w:rFonts w:ascii="Arial" w:hAnsi="Arial" w:cs="Arial"/>
          <w:i/>
          <w:sz w:val="18"/>
          <w:szCs w:val="18"/>
        </w:rPr>
        <w:t xml:space="preserve"> manufacturer. They m</w:t>
      </w:r>
      <w:r>
        <w:rPr>
          <w:rFonts w:ascii="Arial" w:hAnsi="Arial" w:cs="Arial"/>
          <w:i/>
          <w:sz w:val="18"/>
          <w:szCs w:val="18"/>
        </w:rPr>
        <w:t>ust complete and sign this form.</w:t>
      </w:r>
    </w:p>
    <w:p w:rsidR="00020B3D" w:rsidRPr="00EB0C68" w:rsidRDefault="00996895" w:rsidP="00781E47">
      <w:pPr>
        <w:spacing w:before="40"/>
        <w:rPr>
          <w:rFonts w:ascii="Arial" w:hAnsi="Arial" w:cs="Arial"/>
          <w:sz w:val="18"/>
          <w:szCs w:val="18"/>
        </w:rPr>
      </w:pPr>
      <w:r w:rsidRPr="00EB0C68">
        <w:rPr>
          <w:rFonts w:ascii="Arial" w:hAnsi="Arial" w:cs="Arial"/>
          <w:b/>
          <w:i/>
          <w:sz w:val="18"/>
          <w:szCs w:val="18"/>
        </w:rPr>
        <w:t>Flavour</w:t>
      </w:r>
      <w:r w:rsidR="00020B3D" w:rsidRPr="00EB0C68">
        <w:rPr>
          <w:rFonts w:ascii="Arial" w:hAnsi="Arial" w:cs="Arial"/>
          <w:b/>
          <w:i/>
          <w:sz w:val="18"/>
          <w:szCs w:val="18"/>
        </w:rPr>
        <w:t xml:space="preserve"> Manufacturer:</w:t>
      </w:r>
      <w:r w:rsidR="00EB0C68" w:rsidRPr="00EB0C68">
        <w:rPr>
          <w:rFonts w:ascii="Arial" w:hAnsi="Arial" w:cs="Arial"/>
          <w:b/>
          <w:i/>
          <w:sz w:val="18"/>
          <w:szCs w:val="18"/>
        </w:rPr>
        <w:t xml:space="preserve"> </w:t>
      </w:r>
      <w:r w:rsidR="00020B3D" w:rsidRPr="00EB0C68">
        <w:rPr>
          <w:rFonts w:ascii="Arial" w:hAnsi="Arial" w:cs="Arial"/>
          <w:i/>
          <w:sz w:val="18"/>
          <w:szCs w:val="18"/>
        </w:rPr>
        <w:t xml:space="preserve">Fill out this form so CCOF can review this material for the CCOF certified client’s use. </w:t>
      </w:r>
    </w:p>
    <w:tbl>
      <w:tblPr>
        <w:tblW w:w="10980" w:type="dxa"/>
        <w:tblInd w:w="108" w:type="dxa"/>
        <w:tblLayout w:type="fixed"/>
        <w:tblCellMar>
          <w:left w:w="115" w:type="dxa"/>
          <w:right w:w="115" w:type="dxa"/>
        </w:tblCellMar>
        <w:tblLook w:val="04A0" w:firstRow="1" w:lastRow="0" w:firstColumn="1" w:lastColumn="0" w:noHBand="0" w:noVBand="1"/>
      </w:tblPr>
      <w:tblGrid>
        <w:gridCol w:w="360"/>
        <w:gridCol w:w="2617"/>
        <w:gridCol w:w="8003"/>
      </w:tblGrid>
      <w:tr w:rsidR="00020B3D" w:rsidRPr="004D7C75" w:rsidTr="00781E47">
        <w:trPr>
          <w:cantSplit/>
          <w:trHeight w:val="360"/>
        </w:trPr>
        <w:tc>
          <w:tcPr>
            <w:tcW w:w="360" w:type="dxa"/>
            <w:vAlign w:val="bottom"/>
          </w:tcPr>
          <w:p w:rsidR="00020B3D" w:rsidRPr="004D7C75" w:rsidRDefault="00020B3D" w:rsidP="00E05D93">
            <w:pPr>
              <w:numPr>
                <w:ilvl w:val="0"/>
                <w:numId w:val="24"/>
              </w:numPr>
              <w:tabs>
                <w:tab w:val="left" w:pos="72"/>
                <w:tab w:val="left" w:pos="8602"/>
              </w:tabs>
              <w:spacing w:before="60"/>
              <w:ind w:left="72" w:hanging="180"/>
              <w:rPr>
                <w:rFonts w:ascii="Arial" w:hAnsi="Arial" w:cs="Arial"/>
                <w:sz w:val="18"/>
                <w:szCs w:val="18"/>
              </w:rPr>
            </w:pPr>
          </w:p>
        </w:tc>
        <w:tc>
          <w:tcPr>
            <w:tcW w:w="2617" w:type="dxa"/>
            <w:vAlign w:val="bottom"/>
          </w:tcPr>
          <w:p w:rsidR="00020B3D" w:rsidRPr="004D7C75" w:rsidRDefault="00020B3D" w:rsidP="00E05D93">
            <w:pPr>
              <w:tabs>
                <w:tab w:val="left" w:pos="360"/>
                <w:tab w:val="left" w:pos="8602"/>
              </w:tabs>
              <w:spacing w:before="60"/>
              <w:ind w:right="-108" w:hanging="115"/>
              <w:rPr>
                <w:rFonts w:ascii="Arial" w:hAnsi="Arial" w:cs="Arial"/>
                <w:sz w:val="18"/>
                <w:szCs w:val="18"/>
              </w:rPr>
            </w:pPr>
            <w:r w:rsidRPr="004D7C75">
              <w:rPr>
                <w:rFonts w:ascii="Arial" w:hAnsi="Arial" w:cs="Arial"/>
                <w:sz w:val="18"/>
                <w:szCs w:val="18"/>
              </w:rPr>
              <w:t xml:space="preserve">Nonorganic </w:t>
            </w:r>
            <w:r w:rsidR="00996895">
              <w:rPr>
                <w:rFonts w:ascii="Arial" w:hAnsi="Arial" w:cs="Arial"/>
                <w:sz w:val="18"/>
                <w:szCs w:val="18"/>
              </w:rPr>
              <w:t>flavour</w:t>
            </w:r>
            <w:r w:rsidRPr="004D7C75">
              <w:rPr>
                <w:rFonts w:ascii="Arial" w:hAnsi="Arial" w:cs="Arial"/>
                <w:sz w:val="18"/>
                <w:szCs w:val="18"/>
              </w:rPr>
              <w:t xml:space="preserve"> name/code:</w:t>
            </w:r>
          </w:p>
        </w:tc>
        <w:tc>
          <w:tcPr>
            <w:tcW w:w="8003" w:type="dxa"/>
            <w:tcBorders>
              <w:bottom w:val="single" w:sz="4" w:space="0" w:color="auto"/>
            </w:tcBorders>
            <w:vAlign w:val="center"/>
          </w:tcPr>
          <w:p w:rsidR="00020B3D" w:rsidRPr="00781E47" w:rsidRDefault="00751E7A" w:rsidP="00E05D93">
            <w:pPr>
              <w:spacing w:before="60"/>
              <w:ind w:left="-108"/>
              <w:rPr>
                <w:rFonts w:ascii="Arial" w:hAnsi="Arial" w:cs="Arial"/>
                <w:b/>
                <w:color w:val="0070C0"/>
                <w:sz w:val="18"/>
                <w:szCs w:val="18"/>
              </w:rPr>
            </w:pPr>
            <w:r w:rsidRPr="00781E47">
              <w:rPr>
                <w:rFonts w:ascii="Arial" w:hAnsi="Arial" w:cs="Arial"/>
                <w:b/>
                <w:color w:val="0070C0"/>
                <w:sz w:val="18"/>
                <w:szCs w:val="18"/>
              </w:rPr>
              <w:fldChar w:fldCharType="begin">
                <w:ffData>
                  <w:name w:val="Text2"/>
                  <w:enabled/>
                  <w:calcOnExit w:val="0"/>
                  <w:textInput/>
                </w:ffData>
              </w:fldChar>
            </w:r>
            <w:r w:rsidR="00020B3D" w:rsidRPr="00781E47">
              <w:rPr>
                <w:rFonts w:ascii="Arial" w:hAnsi="Arial" w:cs="Arial"/>
                <w:b/>
                <w:color w:val="0070C0"/>
                <w:sz w:val="18"/>
                <w:szCs w:val="18"/>
              </w:rPr>
              <w:instrText xml:space="preserve"> FORMTEXT </w:instrText>
            </w:r>
            <w:r w:rsidRPr="00781E47">
              <w:rPr>
                <w:rFonts w:ascii="Arial" w:hAnsi="Arial" w:cs="Arial"/>
                <w:b/>
                <w:color w:val="0070C0"/>
                <w:sz w:val="18"/>
                <w:szCs w:val="18"/>
              </w:rPr>
            </w:r>
            <w:r w:rsidRPr="00781E47">
              <w:rPr>
                <w:rFonts w:ascii="Arial" w:hAnsi="Arial" w:cs="Arial"/>
                <w:b/>
                <w:color w:val="0070C0"/>
                <w:sz w:val="18"/>
                <w:szCs w:val="18"/>
              </w:rPr>
              <w:fldChar w:fldCharType="separate"/>
            </w:r>
            <w:bookmarkStart w:id="0" w:name="_GoBack"/>
            <w:bookmarkEnd w:id="0"/>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Pr="00781E47">
              <w:rPr>
                <w:rFonts w:ascii="Arial" w:hAnsi="Arial" w:cs="Arial"/>
                <w:b/>
                <w:color w:val="0070C0"/>
                <w:sz w:val="18"/>
                <w:szCs w:val="18"/>
              </w:rPr>
              <w:fldChar w:fldCharType="end"/>
            </w:r>
          </w:p>
        </w:tc>
      </w:tr>
      <w:tr w:rsidR="00020B3D" w:rsidRPr="004D7C75" w:rsidTr="00781E47">
        <w:trPr>
          <w:cantSplit/>
          <w:trHeight w:val="360"/>
        </w:trPr>
        <w:tc>
          <w:tcPr>
            <w:tcW w:w="360" w:type="dxa"/>
            <w:vAlign w:val="bottom"/>
          </w:tcPr>
          <w:p w:rsidR="00020B3D" w:rsidRPr="004D7C75" w:rsidRDefault="00020B3D" w:rsidP="00E05D93">
            <w:pPr>
              <w:tabs>
                <w:tab w:val="left" w:pos="7854"/>
                <w:tab w:val="left" w:pos="8602"/>
              </w:tabs>
              <w:spacing w:before="60"/>
              <w:rPr>
                <w:rFonts w:ascii="Arial" w:hAnsi="Arial" w:cs="Arial"/>
                <w:sz w:val="18"/>
                <w:szCs w:val="18"/>
              </w:rPr>
            </w:pPr>
          </w:p>
        </w:tc>
        <w:tc>
          <w:tcPr>
            <w:tcW w:w="2617" w:type="dxa"/>
            <w:vAlign w:val="bottom"/>
          </w:tcPr>
          <w:p w:rsidR="00020B3D" w:rsidRPr="004D7C75" w:rsidRDefault="00020B3D" w:rsidP="00E05D93">
            <w:pPr>
              <w:tabs>
                <w:tab w:val="left" w:pos="7854"/>
                <w:tab w:val="left" w:pos="8602"/>
              </w:tabs>
              <w:spacing w:before="60"/>
              <w:ind w:right="-108" w:hanging="108"/>
              <w:rPr>
                <w:rFonts w:ascii="Arial" w:hAnsi="Arial" w:cs="Arial"/>
                <w:sz w:val="18"/>
                <w:szCs w:val="18"/>
              </w:rPr>
            </w:pPr>
            <w:r w:rsidRPr="004D7C75">
              <w:rPr>
                <w:rFonts w:ascii="Arial" w:hAnsi="Arial" w:cs="Arial"/>
                <w:sz w:val="18"/>
                <w:szCs w:val="18"/>
              </w:rPr>
              <w:t xml:space="preserve">Manufacturer Business Name: </w:t>
            </w:r>
          </w:p>
        </w:tc>
        <w:tc>
          <w:tcPr>
            <w:tcW w:w="8003" w:type="dxa"/>
            <w:tcBorders>
              <w:top w:val="single" w:sz="4" w:space="0" w:color="auto"/>
              <w:bottom w:val="single" w:sz="4" w:space="0" w:color="auto"/>
            </w:tcBorders>
            <w:vAlign w:val="center"/>
          </w:tcPr>
          <w:p w:rsidR="00020B3D" w:rsidRPr="00781E47" w:rsidRDefault="00751E7A" w:rsidP="00E05D93">
            <w:pPr>
              <w:tabs>
                <w:tab w:val="left" w:pos="7854"/>
                <w:tab w:val="left" w:pos="8602"/>
              </w:tabs>
              <w:spacing w:before="60"/>
              <w:ind w:left="-108"/>
              <w:rPr>
                <w:rFonts w:ascii="Arial" w:hAnsi="Arial" w:cs="Arial"/>
                <w:b/>
                <w:color w:val="0070C0"/>
                <w:sz w:val="18"/>
                <w:szCs w:val="18"/>
              </w:rPr>
            </w:pPr>
            <w:r w:rsidRPr="00781E47">
              <w:rPr>
                <w:rFonts w:ascii="Arial" w:hAnsi="Arial" w:cs="Arial"/>
                <w:b/>
                <w:color w:val="0070C0"/>
                <w:sz w:val="18"/>
                <w:szCs w:val="18"/>
              </w:rPr>
              <w:fldChar w:fldCharType="begin">
                <w:ffData>
                  <w:name w:val="Text2"/>
                  <w:enabled/>
                  <w:calcOnExit w:val="0"/>
                  <w:textInput/>
                </w:ffData>
              </w:fldChar>
            </w:r>
            <w:bookmarkStart w:id="1" w:name="Text2"/>
            <w:r w:rsidR="00020B3D" w:rsidRPr="00781E47">
              <w:rPr>
                <w:rFonts w:ascii="Arial" w:hAnsi="Arial" w:cs="Arial"/>
                <w:b/>
                <w:color w:val="0070C0"/>
                <w:sz w:val="18"/>
                <w:szCs w:val="18"/>
              </w:rPr>
              <w:instrText xml:space="preserve"> FORMTEXT </w:instrText>
            </w:r>
            <w:r w:rsidRPr="00781E47">
              <w:rPr>
                <w:rFonts w:ascii="Arial" w:hAnsi="Arial" w:cs="Arial"/>
                <w:b/>
                <w:color w:val="0070C0"/>
                <w:sz w:val="18"/>
                <w:szCs w:val="18"/>
              </w:rPr>
            </w:r>
            <w:r w:rsidRPr="00781E47">
              <w:rPr>
                <w:rFonts w:ascii="Arial" w:hAnsi="Arial" w:cs="Arial"/>
                <w:b/>
                <w:color w:val="0070C0"/>
                <w:sz w:val="18"/>
                <w:szCs w:val="18"/>
              </w:rPr>
              <w:fldChar w:fldCharType="separate"/>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Pr="00781E47">
              <w:rPr>
                <w:rFonts w:ascii="Arial" w:hAnsi="Arial" w:cs="Arial"/>
                <w:b/>
                <w:color w:val="0070C0"/>
                <w:sz w:val="18"/>
                <w:szCs w:val="18"/>
              </w:rPr>
              <w:fldChar w:fldCharType="end"/>
            </w:r>
            <w:bookmarkEnd w:id="1"/>
          </w:p>
        </w:tc>
      </w:tr>
    </w:tbl>
    <w:p w:rsidR="00020B3D" w:rsidRPr="004D7C75" w:rsidRDefault="00020B3D" w:rsidP="00020B3D">
      <w:pPr>
        <w:tabs>
          <w:tab w:val="left" w:pos="0"/>
          <w:tab w:val="left" w:pos="5760"/>
        </w:tabs>
        <w:spacing w:before="60"/>
        <w:ind w:left="360"/>
        <w:rPr>
          <w:rFonts w:ascii="Arial" w:hAnsi="Arial" w:cs="Arial"/>
          <w:sz w:val="18"/>
          <w:szCs w:val="18"/>
        </w:rPr>
      </w:pPr>
      <w:r w:rsidRPr="004D7C75">
        <w:rPr>
          <w:rFonts w:ascii="Arial" w:hAnsi="Arial" w:cs="Arial"/>
          <w:sz w:val="18"/>
          <w:szCs w:val="18"/>
        </w:rPr>
        <w:t xml:space="preserve">Attach either a copy of the label disclosing </w:t>
      </w:r>
      <w:r w:rsidRPr="004D7C75">
        <w:rPr>
          <w:rFonts w:ascii="Arial" w:hAnsi="Arial" w:cs="Arial"/>
          <w:b/>
          <w:sz w:val="18"/>
          <w:szCs w:val="18"/>
        </w:rPr>
        <w:t>all non-</w:t>
      </w:r>
      <w:r w:rsidR="00996895">
        <w:rPr>
          <w:rFonts w:ascii="Arial" w:hAnsi="Arial" w:cs="Arial"/>
          <w:b/>
          <w:sz w:val="18"/>
          <w:szCs w:val="18"/>
        </w:rPr>
        <w:t>flavour</w:t>
      </w:r>
      <w:r w:rsidRPr="004D7C75">
        <w:rPr>
          <w:rFonts w:ascii="Arial" w:hAnsi="Arial" w:cs="Arial"/>
          <w:b/>
          <w:sz w:val="18"/>
          <w:szCs w:val="18"/>
        </w:rPr>
        <w:t xml:space="preserve">ing ingredients of the </w:t>
      </w:r>
      <w:r w:rsidR="00996895">
        <w:rPr>
          <w:rFonts w:ascii="Arial" w:hAnsi="Arial" w:cs="Arial"/>
          <w:b/>
          <w:sz w:val="18"/>
          <w:szCs w:val="18"/>
        </w:rPr>
        <w:t>flavour</w:t>
      </w:r>
      <w:r w:rsidRPr="004D7C75">
        <w:rPr>
          <w:rFonts w:ascii="Arial" w:hAnsi="Arial" w:cs="Arial"/>
          <w:sz w:val="18"/>
          <w:szCs w:val="18"/>
        </w:rPr>
        <w:t>, a copy of the MSDS (if all ingredients are disclosed), or a current statement which discloses all ingredients.</w:t>
      </w:r>
      <w:r>
        <w:rPr>
          <w:rFonts w:ascii="Arial" w:hAnsi="Arial" w:cs="Arial"/>
          <w:sz w:val="18"/>
          <w:szCs w:val="18"/>
        </w:rPr>
        <w:tab/>
      </w:r>
      <w:r w:rsidR="00751E7A" w:rsidRPr="00C629E1">
        <w:rPr>
          <w:rFonts w:ascii="Arial" w:hAnsi="Arial" w:cs="Arial"/>
          <w:sz w:val="18"/>
          <w:szCs w:val="18"/>
        </w:rPr>
        <w:fldChar w:fldCharType="begin">
          <w:ffData>
            <w:name w:val="Check1"/>
            <w:enabled/>
            <w:calcOnExit w:val="0"/>
            <w:checkBox>
              <w:sizeAuto/>
              <w:default w:val="0"/>
            </w:checkBox>
          </w:ffData>
        </w:fldChar>
      </w:r>
      <w:r w:rsidRPr="00C629E1">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00751E7A" w:rsidRPr="00C629E1">
        <w:rPr>
          <w:rFonts w:ascii="Arial" w:hAnsi="Arial" w:cs="Arial"/>
          <w:sz w:val="18"/>
          <w:szCs w:val="18"/>
        </w:rPr>
        <w:fldChar w:fldCharType="end"/>
      </w:r>
      <w:r w:rsidRPr="004D7C75">
        <w:rPr>
          <w:rFonts w:ascii="Arial" w:hAnsi="Arial" w:cs="Arial"/>
          <w:sz w:val="18"/>
          <w:szCs w:val="18"/>
        </w:rPr>
        <w:t xml:space="preserve"> Attached</w:t>
      </w:r>
    </w:p>
    <w:tbl>
      <w:tblPr>
        <w:tblW w:w="0" w:type="auto"/>
        <w:tblInd w:w="108" w:type="dxa"/>
        <w:tblLayout w:type="fixed"/>
        <w:tblLook w:val="04A0" w:firstRow="1" w:lastRow="0" w:firstColumn="1" w:lastColumn="0" w:noHBand="0" w:noVBand="1"/>
      </w:tblPr>
      <w:tblGrid>
        <w:gridCol w:w="360"/>
        <w:gridCol w:w="360"/>
        <w:gridCol w:w="7020"/>
        <w:gridCol w:w="630"/>
        <w:gridCol w:w="720"/>
      </w:tblGrid>
      <w:tr w:rsidR="00020B3D" w:rsidRPr="001614B6" w:rsidTr="00CA5C79">
        <w:trPr>
          <w:cantSplit/>
          <w:trHeight w:hRule="exact" w:val="288"/>
        </w:trPr>
        <w:tc>
          <w:tcPr>
            <w:tcW w:w="360" w:type="dxa"/>
          </w:tcPr>
          <w:p w:rsidR="00020B3D" w:rsidRPr="004D7C75" w:rsidRDefault="00020B3D" w:rsidP="00E05D93">
            <w:pPr>
              <w:numPr>
                <w:ilvl w:val="0"/>
                <w:numId w:val="24"/>
              </w:numPr>
              <w:tabs>
                <w:tab w:val="left" w:pos="360"/>
              </w:tabs>
              <w:spacing w:before="60"/>
              <w:ind w:hanging="468"/>
              <w:rPr>
                <w:rFonts w:ascii="Arial" w:hAnsi="Arial" w:cs="Arial"/>
                <w:sz w:val="18"/>
                <w:szCs w:val="18"/>
              </w:rPr>
            </w:pPr>
          </w:p>
        </w:tc>
        <w:tc>
          <w:tcPr>
            <w:tcW w:w="7380" w:type="dxa"/>
            <w:gridSpan w:val="2"/>
            <w:vAlign w:val="bottom"/>
          </w:tcPr>
          <w:p w:rsidR="00020B3D" w:rsidRPr="00F829DE" w:rsidRDefault="00020B3D" w:rsidP="00F829DE">
            <w:pPr>
              <w:spacing w:before="60"/>
              <w:ind w:left="-115"/>
              <w:rPr>
                <w:rFonts w:ascii="Arial" w:hAnsi="Arial" w:cs="Arial"/>
                <w:sz w:val="18"/>
                <w:szCs w:val="18"/>
              </w:rPr>
            </w:pPr>
            <w:r w:rsidRPr="001614B6">
              <w:rPr>
                <w:rFonts w:ascii="Arial" w:hAnsi="Arial" w:cs="Arial"/>
                <w:sz w:val="18"/>
                <w:szCs w:val="18"/>
              </w:rPr>
              <w:t xml:space="preserve">The </w:t>
            </w:r>
            <w:r w:rsidR="00996895">
              <w:rPr>
                <w:rFonts w:ascii="Arial" w:hAnsi="Arial" w:cs="Arial"/>
                <w:sz w:val="18"/>
                <w:szCs w:val="18"/>
              </w:rPr>
              <w:t>flavour</w:t>
            </w:r>
            <w:r w:rsidRPr="001614B6">
              <w:rPr>
                <w:rFonts w:ascii="Arial" w:hAnsi="Arial" w:cs="Arial"/>
                <w:sz w:val="18"/>
                <w:szCs w:val="18"/>
              </w:rPr>
              <w:t xml:space="preserve"> listed above conforms to the following criteria:</w:t>
            </w:r>
          </w:p>
        </w:tc>
        <w:tc>
          <w:tcPr>
            <w:tcW w:w="630" w:type="dxa"/>
          </w:tcPr>
          <w:p w:rsidR="00020B3D" w:rsidRPr="001614B6" w:rsidRDefault="00020B3D" w:rsidP="00E05D93">
            <w:pPr>
              <w:tabs>
                <w:tab w:val="left" w:pos="720"/>
              </w:tabs>
              <w:spacing w:before="60"/>
              <w:jc w:val="center"/>
              <w:rPr>
                <w:rFonts w:ascii="Arial" w:hAnsi="Arial" w:cs="Arial"/>
                <w:b/>
                <w:sz w:val="18"/>
                <w:szCs w:val="18"/>
              </w:rPr>
            </w:pPr>
            <w:r w:rsidRPr="001614B6">
              <w:rPr>
                <w:rFonts w:ascii="Arial" w:hAnsi="Arial" w:cs="Arial"/>
                <w:b/>
                <w:sz w:val="18"/>
                <w:szCs w:val="18"/>
              </w:rPr>
              <w:t>True</w:t>
            </w:r>
          </w:p>
        </w:tc>
        <w:tc>
          <w:tcPr>
            <w:tcW w:w="720" w:type="dxa"/>
          </w:tcPr>
          <w:p w:rsidR="00020B3D" w:rsidRPr="001614B6" w:rsidRDefault="00020B3D" w:rsidP="00E05D93">
            <w:pPr>
              <w:spacing w:before="60"/>
              <w:jc w:val="center"/>
              <w:rPr>
                <w:rFonts w:ascii="Arial" w:hAnsi="Arial" w:cs="Arial"/>
                <w:b/>
                <w:sz w:val="18"/>
                <w:szCs w:val="18"/>
              </w:rPr>
            </w:pPr>
            <w:r w:rsidRPr="001614B6">
              <w:rPr>
                <w:rFonts w:ascii="Arial" w:hAnsi="Arial" w:cs="Arial"/>
                <w:b/>
                <w:sz w:val="18"/>
                <w:szCs w:val="18"/>
              </w:rPr>
              <w:t>False</w:t>
            </w:r>
          </w:p>
        </w:tc>
      </w:tr>
      <w:tr w:rsidR="00F5202E" w:rsidRPr="001614B6" w:rsidTr="003578BA">
        <w:trPr>
          <w:cantSplit/>
          <w:trHeight w:val="245"/>
        </w:trPr>
        <w:tc>
          <w:tcPr>
            <w:tcW w:w="360" w:type="dxa"/>
            <w:vAlign w:val="center"/>
          </w:tcPr>
          <w:p w:rsidR="00F5202E" w:rsidRPr="001614B6" w:rsidRDefault="00F5202E" w:rsidP="00F5202E">
            <w:pPr>
              <w:spacing w:before="60"/>
              <w:rPr>
                <w:rFonts w:ascii="Arial" w:hAnsi="Arial" w:cs="Arial"/>
                <w:sz w:val="18"/>
                <w:szCs w:val="18"/>
              </w:rPr>
            </w:pPr>
          </w:p>
        </w:tc>
        <w:tc>
          <w:tcPr>
            <w:tcW w:w="360" w:type="dxa"/>
          </w:tcPr>
          <w:p w:rsidR="00F5202E" w:rsidRPr="001614B6" w:rsidRDefault="00F5202E" w:rsidP="00F5202E">
            <w:pPr>
              <w:spacing w:before="60"/>
              <w:ind w:left="-101"/>
              <w:rPr>
                <w:rFonts w:ascii="Arial" w:hAnsi="Arial" w:cs="Arial"/>
                <w:sz w:val="18"/>
                <w:szCs w:val="18"/>
              </w:rPr>
            </w:pPr>
            <w:r w:rsidRPr="001614B6">
              <w:rPr>
                <w:rFonts w:ascii="Arial" w:hAnsi="Arial" w:cs="Arial"/>
                <w:sz w:val="18"/>
                <w:szCs w:val="18"/>
              </w:rPr>
              <w:t>1.</w:t>
            </w:r>
          </w:p>
        </w:tc>
        <w:tc>
          <w:tcPr>
            <w:tcW w:w="7020" w:type="dxa"/>
            <w:vAlign w:val="center"/>
          </w:tcPr>
          <w:p w:rsidR="00F5202E" w:rsidRPr="00556AB3" w:rsidRDefault="00F5202E" w:rsidP="00F5202E">
            <w:pPr>
              <w:spacing w:before="60"/>
              <w:ind w:left="-108"/>
              <w:rPr>
                <w:rFonts w:ascii="Arial" w:hAnsi="Arial" w:cs="Arial"/>
                <w:sz w:val="18"/>
                <w:szCs w:val="18"/>
              </w:rPr>
            </w:pPr>
            <w:r w:rsidRPr="00BF6CA1">
              <w:rPr>
                <w:rFonts w:ascii="Arial" w:hAnsi="Arial" w:cs="Arial"/>
                <w:sz w:val="18"/>
                <w:szCs w:val="18"/>
              </w:rPr>
              <w:t xml:space="preserve">Genetic engineering was </w:t>
            </w:r>
            <w:r w:rsidRPr="00BF6CA1">
              <w:rPr>
                <w:rFonts w:ascii="Arial" w:hAnsi="Arial" w:cs="Arial"/>
                <w:b/>
                <w:sz w:val="18"/>
                <w:szCs w:val="18"/>
              </w:rPr>
              <w:t xml:space="preserve">not </w:t>
            </w:r>
            <w:r w:rsidRPr="00BF6CA1">
              <w:rPr>
                <w:rFonts w:ascii="Arial" w:hAnsi="Arial" w:cs="Arial"/>
                <w:sz w:val="18"/>
                <w:szCs w:val="18"/>
              </w:rPr>
              <w:t>used in the production of this material.</w:t>
            </w:r>
          </w:p>
        </w:tc>
        <w:tc>
          <w:tcPr>
            <w:tcW w:w="630" w:type="dxa"/>
          </w:tcPr>
          <w:p w:rsidR="00F5202E" w:rsidRPr="001614B6" w:rsidRDefault="00F5202E" w:rsidP="00F5202E">
            <w:pPr>
              <w:tabs>
                <w:tab w:val="left" w:pos="720"/>
              </w:tabs>
              <w:spacing w:before="60"/>
              <w:jc w:val="center"/>
              <w:rPr>
                <w:rFonts w:ascii="Arial" w:hAnsi="Arial" w:cs="Arial"/>
                <w:b/>
                <w:sz w:val="18"/>
                <w:szCs w:val="18"/>
              </w:rPr>
            </w:pPr>
            <w:r w:rsidRPr="001614B6">
              <w:rPr>
                <w:rFonts w:ascii="Arial" w:hAnsi="Arial" w:cs="Arial"/>
                <w:b/>
                <w:sz w:val="18"/>
                <w:szCs w:val="18"/>
              </w:rPr>
              <w:fldChar w:fldCharType="begin">
                <w:ffData>
                  <w:name w:val="Check1"/>
                  <w:enabled/>
                  <w:calcOnExit w:val="0"/>
                  <w:checkBox>
                    <w:sizeAuto/>
                    <w:default w:val="0"/>
                  </w:checkBox>
                </w:ffData>
              </w:fldChar>
            </w:r>
            <w:bookmarkStart w:id="2" w:name="Check1"/>
            <w:r w:rsidRPr="001614B6">
              <w:rPr>
                <w:rFonts w:ascii="Arial" w:hAnsi="Arial" w:cs="Arial"/>
                <w:b/>
                <w:sz w:val="18"/>
                <w:szCs w:val="18"/>
              </w:rPr>
              <w:instrText xml:space="preserve"> FORMCHECKBOX </w:instrText>
            </w:r>
            <w:r w:rsidR="003159A6">
              <w:rPr>
                <w:rFonts w:ascii="Arial" w:hAnsi="Arial" w:cs="Arial"/>
                <w:b/>
                <w:sz w:val="18"/>
                <w:szCs w:val="18"/>
              </w:rPr>
            </w:r>
            <w:r w:rsidR="003159A6">
              <w:rPr>
                <w:rFonts w:ascii="Arial" w:hAnsi="Arial" w:cs="Arial"/>
                <w:b/>
                <w:sz w:val="18"/>
                <w:szCs w:val="18"/>
              </w:rPr>
              <w:fldChar w:fldCharType="separate"/>
            </w:r>
            <w:r w:rsidRPr="001614B6">
              <w:rPr>
                <w:rFonts w:ascii="Arial" w:hAnsi="Arial" w:cs="Arial"/>
                <w:b/>
                <w:sz w:val="18"/>
                <w:szCs w:val="18"/>
              </w:rPr>
              <w:fldChar w:fldCharType="end"/>
            </w:r>
            <w:bookmarkEnd w:id="2"/>
          </w:p>
        </w:tc>
        <w:tc>
          <w:tcPr>
            <w:tcW w:w="720" w:type="dxa"/>
          </w:tcPr>
          <w:p w:rsidR="00F5202E" w:rsidRPr="001614B6" w:rsidRDefault="00F5202E" w:rsidP="00F5202E">
            <w:pPr>
              <w:spacing w:before="60"/>
              <w:jc w:val="center"/>
              <w:rPr>
                <w:rFonts w:ascii="Arial" w:hAnsi="Arial" w:cs="Arial"/>
                <w:b/>
                <w:sz w:val="18"/>
                <w:szCs w:val="18"/>
              </w:rPr>
            </w:pPr>
            <w:r w:rsidRPr="001614B6">
              <w:rPr>
                <w:rFonts w:ascii="Arial" w:hAnsi="Arial" w:cs="Arial"/>
                <w:b/>
                <w:sz w:val="18"/>
                <w:szCs w:val="18"/>
              </w:rPr>
              <w:fldChar w:fldCharType="begin">
                <w:ffData>
                  <w:name w:val="Check1"/>
                  <w:enabled/>
                  <w:calcOnExit w:val="0"/>
                  <w:checkBox>
                    <w:sizeAuto/>
                    <w:default w:val="0"/>
                  </w:checkBox>
                </w:ffData>
              </w:fldChar>
            </w:r>
            <w:r w:rsidRPr="001614B6">
              <w:rPr>
                <w:rFonts w:ascii="Arial" w:hAnsi="Arial" w:cs="Arial"/>
                <w:b/>
                <w:sz w:val="18"/>
                <w:szCs w:val="18"/>
              </w:rPr>
              <w:instrText xml:space="preserve"> FORMCHECKBOX </w:instrText>
            </w:r>
            <w:r w:rsidR="003159A6">
              <w:rPr>
                <w:rFonts w:ascii="Arial" w:hAnsi="Arial" w:cs="Arial"/>
                <w:b/>
                <w:sz w:val="18"/>
                <w:szCs w:val="18"/>
              </w:rPr>
            </w:r>
            <w:r w:rsidR="003159A6">
              <w:rPr>
                <w:rFonts w:ascii="Arial" w:hAnsi="Arial" w:cs="Arial"/>
                <w:b/>
                <w:sz w:val="18"/>
                <w:szCs w:val="18"/>
              </w:rPr>
              <w:fldChar w:fldCharType="separate"/>
            </w:r>
            <w:r w:rsidRPr="001614B6">
              <w:rPr>
                <w:rFonts w:ascii="Arial" w:hAnsi="Arial" w:cs="Arial"/>
                <w:b/>
                <w:sz w:val="18"/>
                <w:szCs w:val="18"/>
              </w:rPr>
              <w:fldChar w:fldCharType="end"/>
            </w:r>
          </w:p>
        </w:tc>
      </w:tr>
      <w:tr w:rsidR="00F5202E" w:rsidRPr="001614B6" w:rsidTr="003578BA">
        <w:trPr>
          <w:cantSplit/>
          <w:trHeight w:val="245"/>
        </w:trPr>
        <w:tc>
          <w:tcPr>
            <w:tcW w:w="360" w:type="dxa"/>
            <w:vAlign w:val="center"/>
          </w:tcPr>
          <w:p w:rsidR="00F5202E" w:rsidRPr="001614B6" w:rsidRDefault="00F5202E" w:rsidP="00F5202E">
            <w:pPr>
              <w:spacing w:before="60"/>
              <w:ind w:left="-108"/>
              <w:rPr>
                <w:rFonts w:ascii="Arial" w:hAnsi="Arial" w:cs="Arial"/>
                <w:sz w:val="18"/>
                <w:szCs w:val="18"/>
              </w:rPr>
            </w:pPr>
          </w:p>
        </w:tc>
        <w:tc>
          <w:tcPr>
            <w:tcW w:w="360" w:type="dxa"/>
          </w:tcPr>
          <w:p w:rsidR="00F5202E" w:rsidRPr="001614B6" w:rsidRDefault="00F5202E" w:rsidP="00F5202E">
            <w:pPr>
              <w:spacing w:before="60"/>
              <w:ind w:left="-101"/>
              <w:rPr>
                <w:rFonts w:ascii="Arial" w:hAnsi="Arial" w:cs="Arial"/>
                <w:sz w:val="18"/>
                <w:szCs w:val="18"/>
              </w:rPr>
            </w:pPr>
            <w:r w:rsidRPr="001614B6">
              <w:rPr>
                <w:rFonts w:ascii="Arial" w:hAnsi="Arial" w:cs="Arial"/>
                <w:sz w:val="18"/>
                <w:szCs w:val="18"/>
              </w:rPr>
              <w:t xml:space="preserve">2. </w:t>
            </w:r>
          </w:p>
        </w:tc>
        <w:tc>
          <w:tcPr>
            <w:tcW w:w="7020" w:type="dxa"/>
            <w:vAlign w:val="center"/>
          </w:tcPr>
          <w:p w:rsidR="00F5202E" w:rsidRPr="00556AB3" w:rsidRDefault="00F5202E" w:rsidP="00F5202E">
            <w:pPr>
              <w:spacing w:before="60"/>
              <w:ind w:left="-108"/>
              <w:rPr>
                <w:rFonts w:ascii="Arial" w:hAnsi="Arial" w:cs="Arial"/>
                <w:sz w:val="18"/>
                <w:szCs w:val="18"/>
              </w:rPr>
            </w:pPr>
            <w:r w:rsidRPr="00556AB3">
              <w:rPr>
                <w:rFonts w:ascii="Arial" w:hAnsi="Arial" w:cs="Arial"/>
                <w:sz w:val="18"/>
                <w:szCs w:val="18"/>
              </w:rPr>
              <w:t xml:space="preserve">Irradiation was </w:t>
            </w:r>
            <w:r w:rsidRPr="00556AB3">
              <w:rPr>
                <w:rFonts w:ascii="Arial" w:hAnsi="Arial" w:cs="Arial"/>
                <w:b/>
                <w:sz w:val="18"/>
                <w:szCs w:val="18"/>
              </w:rPr>
              <w:t xml:space="preserve">not </w:t>
            </w:r>
            <w:r w:rsidRPr="00556AB3">
              <w:rPr>
                <w:rFonts w:ascii="Arial" w:hAnsi="Arial" w:cs="Arial"/>
                <w:sz w:val="18"/>
                <w:szCs w:val="18"/>
              </w:rPr>
              <w:t>used in the production of this material.</w:t>
            </w:r>
          </w:p>
        </w:tc>
        <w:tc>
          <w:tcPr>
            <w:tcW w:w="630" w:type="dxa"/>
          </w:tcPr>
          <w:p w:rsidR="00F5202E" w:rsidRPr="001614B6" w:rsidRDefault="00F5202E" w:rsidP="00F5202E">
            <w:pPr>
              <w:spacing w:before="60"/>
              <w:jc w:val="center"/>
              <w:rPr>
                <w:rFonts w:ascii="Arial" w:hAnsi="Arial" w:cs="Arial"/>
                <w:b/>
                <w:sz w:val="18"/>
                <w:szCs w:val="18"/>
              </w:rPr>
            </w:pPr>
            <w:r w:rsidRPr="001614B6">
              <w:rPr>
                <w:rFonts w:ascii="Arial" w:hAnsi="Arial" w:cs="Arial"/>
                <w:b/>
                <w:sz w:val="18"/>
                <w:szCs w:val="18"/>
              </w:rPr>
              <w:fldChar w:fldCharType="begin">
                <w:ffData>
                  <w:name w:val="Check1"/>
                  <w:enabled/>
                  <w:calcOnExit w:val="0"/>
                  <w:checkBox>
                    <w:sizeAuto/>
                    <w:default w:val="0"/>
                  </w:checkBox>
                </w:ffData>
              </w:fldChar>
            </w:r>
            <w:r w:rsidRPr="001614B6">
              <w:rPr>
                <w:rFonts w:ascii="Arial" w:hAnsi="Arial" w:cs="Arial"/>
                <w:b/>
                <w:sz w:val="18"/>
                <w:szCs w:val="18"/>
              </w:rPr>
              <w:instrText xml:space="preserve"> FORMCHECKBOX </w:instrText>
            </w:r>
            <w:r w:rsidR="003159A6">
              <w:rPr>
                <w:rFonts w:ascii="Arial" w:hAnsi="Arial" w:cs="Arial"/>
                <w:b/>
                <w:sz w:val="18"/>
                <w:szCs w:val="18"/>
              </w:rPr>
            </w:r>
            <w:r w:rsidR="003159A6">
              <w:rPr>
                <w:rFonts w:ascii="Arial" w:hAnsi="Arial" w:cs="Arial"/>
                <w:b/>
                <w:sz w:val="18"/>
                <w:szCs w:val="18"/>
              </w:rPr>
              <w:fldChar w:fldCharType="separate"/>
            </w:r>
            <w:r w:rsidRPr="001614B6">
              <w:rPr>
                <w:rFonts w:ascii="Arial" w:hAnsi="Arial" w:cs="Arial"/>
                <w:b/>
                <w:sz w:val="18"/>
                <w:szCs w:val="18"/>
              </w:rPr>
              <w:fldChar w:fldCharType="end"/>
            </w:r>
          </w:p>
        </w:tc>
        <w:tc>
          <w:tcPr>
            <w:tcW w:w="720" w:type="dxa"/>
          </w:tcPr>
          <w:p w:rsidR="00F5202E" w:rsidRPr="001614B6" w:rsidRDefault="00F5202E" w:rsidP="00F5202E">
            <w:pPr>
              <w:spacing w:before="60"/>
              <w:jc w:val="center"/>
              <w:rPr>
                <w:rFonts w:ascii="Arial" w:hAnsi="Arial" w:cs="Arial"/>
                <w:b/>
                <w:sz w:val="18"/>
                <w:szCs w:val="18"/>
              </w:rPr>
            </w:pPr>
            <w:r w:rsidRPr="001614B6">
              <w:rPr>
                <w:rFonts w:ascii="Arial" w:hAnsi="Arial" w:cs="Arial"/>
                <w:b/>
                <w:sz w:val="18"/>
                <w:szCs w:val="18"/>
              </w:rPr>
              <w:fldChar w:fldCharType="begin">
                <w:ffData>
                  <w:name w:val="Check1"/>
                  <w:enabled/>
                  <w:calcOnExit w:val="0"/>
                  <w:checkBox>
                    <w:sizeAuto/>
                    <w:default w:val="0"/>
                  </w:checkBox>
                </w:ffData>
              </w:fldChar>
            </w:r>
            <w:r w:rsidRPr="001614B6">
              <w:rPr>
                <w:rFonts w:ascii="Arial" w:hAnsi="Arial" w:cs="Arial"/>
                <w:b/>
                <w:sz w:val="18"/>
                <w:szCs w:val="18"/>
              </w:rPr>
              <w:instrText xml:space="preserve"> FORMCHECKBOX </w:instrText>
            </w:r>
            <w:r w:rsidR="003159A6">
              <w:rPr>
                <w:rFonts w:ascii="Arial" w:hAnsi="Arial" w:cs="Arial"/>
                <w:b/>
                <w:sz w:val="18"/>
                <w:szCs w:val="18"/>
              </w:rPr>
            </w:r>
            <w:r w:rsidR="003159A6">
              <w:rPr>
                <w:rFonts w:ascii="Arial" w:hAnsi="Arial" w:cs="Arial"/>
                <w:b/>
                <w:sz w:val="18"/>
                <w:szCs w:val="18"/>
              </w:rPr>
              <w:fldChar w:fldCharType="separate"/>
            </w:r>
            <w:r w:rsidRPr="001614B6">
              <w:rPr>
                <w:rFonts w:ascii="Arial" w:hAnsi="Arial" w:cs="Arial"/>
                <w:b/>
                <w:sz w:val="18"/>
                <w:szCs w:val="18"/>
              </w:rPr>
              <w:fldChar w:fldCharType="end"/>
            </w:r>
          </w:p>
        </w:tc>
      </w:tr>
      <w:tr w:rsidR="00F5202E" w:rsidRPr="001614B6" w:rsidTr="003578BA">
        <w:trPr>
          <w:cantSplit/>
          <w:trHeight w:val="245"/>
        </w:trPr>
        <w:tc>
          <w:tcPr>
            <w:tcW w:w="360" w:type="dxa"/>
            <w:vAlign w:val="center"/>
          </w:tcPr>
          <w:p w:rsidR="00F5202E" w:rsidRPr="001614B6" w:rsidRDefault="00F5202E" w:rsidP="00F5202E">
            <w:pPr>
              <w:spacing w:before="60"/>
              <w:ind w:left="-108"/>
              <w:rPr>
                <w:rFonts w:ascii="Arial" w:hAnsi="Arial" w:cs="Arial"/>
                <w:sz w:val="18"/>
                <w:szCs w:val="18"/>
              </w:rPr>
            </w:pPr>
          </w:p>
        </w:tc>
        <w:tc>
          <w:tcPr>
            <w:tcW w:w="360" w:type="dxa"/>
          </w:tcPr>
          <w:p w:rsidR="00F5202E" w:rsidRPr="001614B6" w:rsidRDefault="00F5202E" w:rsidP="00F5202E">
            <w:pPr>
              <w:spacing w:before="60"/>
              <w:ind w:left="-101"/>
              <w:rPr>
                <w:rFonts w:ascii="Arial" w:hAnsi="Arial" w:cs="Arial"/>
                <w:sz w:val="18"/>
                <w:szCs w:val="18"/>
              </w:rPr>
            </w:pPr>
            <w:r w:rsidRPr="001614B6">
              <w:rPr>
                <w:rFonts w:ascii="Arial" w:hAnsi="Arial" w:cs="Arial"/>
                <w:sz w:val="18"/>
                <w:szCs w:val="18"/>
              </w:rPr>
              <w:t>3.</w:t>
            </w:r>
          </w:p>
        </w:tc>
        <w:tc>
          <w:tcPr>
            <w:tcW w:w="7020" w:type="dxa"/>
            <w:vAlign w:val="center"/>
          </w:tcPr>
          <w:p w:rsidR="00F5202E" w:rsidRPr="00556AB3" w:rsidRDefault="00F5202E" w:rsidP="00F5202E">
            <w:pPr>
              <w:spacing w:before="60"/>
              <w:ind w:left="-108"/>
              <w:rPr>
                <w:rFonts w:ascii="Arial" w:hAnsi="Arial" w:cs="Arial"/>
                <w:sz w:val="18"/>
                <w:szCs w:val="18"/>
              </w:rPr>
            </w:pPr>
            <w:r w:rsidRPr="00556AB3">
              <w:rPr>
                <w:rFonts w:ascii="Arial" w:hAnsi="Arial" w:cs="Arial"/>
                <w:sz w:val="18"/>
                <w:szCs w:val="18"/>
              </w:rPr>
              <w:t>Sewage sludge was</w:t>
            </w:r>
            <w:r w:rsidRPr="00556AB3">
              <w:rPr>
                <w:rFonts w:ascii="Arial" w:hAnsi="Arial" w:cs="Arial"/>
                <w:b/>
                <w:sz w:val="18"/>
                <w:szCs w:val="18"/>
              </w:rPr>
              <w:t xml:space="preserve"> not</w:t>
            </w:r>
            <w:r w:rsidRPr="00556AB3">
              <w:rPr>
                <w:rFonts w:ascii="Arial" w:hAnsi="Arial" w:cs="Arial"/>
                <w:sz w:val="18"/>
                <w:szCs w:val="18"/>
              </w:rPr>
              <w:t xml:space="preserve"> used in the production of this material.</w:t>
            </w:r>
          </w:p>
        </w:tc>
        <w:tc>
          <w:tcPr>
            <w:tcW w:w="630" w:type="dxa"/>
          </w:tcPr>
          <w:p w:rsidR="00F5202E" w:rsidRPr="001614B6" w:rsidRDefault="00F5202E" w:rsidP="00F5202E">
            <w:pPr>
              <w:spacing w:before="60"/>
              <w:jc w:val="center"/>
              <w:rPr>
                <w:rFonts w:ascii="Arial" w:hAnsi="Arial" w:cs="Arial"/>
                <w:b/>
                <w:sz w:val="18"/>
                <w:szCs w:val="18"/>
              </w:rPr>
            </w:pPr>
            <w:r w:rsidRPr="001614B6">
              <w:rPr>
                <w:rFonts w:ascii="Arial" w:hAnsi="Arial" w:cs="Arial"/>
                <w:b/>
                <w:sz w:val="18"/>
                <w:szCs w:val="18"/>
              </w:rPr>
              <w:fldChar w:fldCharType="begin">
                <w:ffData>
                  <w:name w:val="Check1"/>
                  <w:enabled/>
                  <w:calcOnExit w:val="0"/>
                  <w:checkBox>
                    <w:sizeAuto/>
                    <w:default w:val="0"/>
                  </w:checkBox>
                </w:ffData>
              </w:fldChar>
            </w:r>
            <w:r w:rsidRPr="001614B6">
              <w:rPr>
                <w:rFonts w:ascii="Arial" w:hAnsi="Arial" w:cs="Arial"/>
                <w:b/>
                <w:sz w:val="18"/>
                <w:szCs w:val="18"/>
              </w:rPr>
              <w:instrText xml:space="preserve"> FORMCHECKBOX </w:instrText>
            </w:r>
            <w:r w:rsidR="003159A6">
              <w:rPr>
                <w:rFonts w:ascii="Arial" w:hAnsi="Arial" w:cs="Arial"/>
                <w:b/>
                <w:sz w:val="18"/>
                <w:szCs w:val="18"/>
              </w:rPr>
            </w:r>
            <w:r w:rsidR="003159A6">
              <w:rPr>
                <w:rFonts w:ascii="Arial" w:hAnsi="Arial" w:cs="Arial"/>
                <w:b/>
                <w:sz w:val="18"/>
                <w:szCs w:val="18"/>
              </w:rPr>
              <w:fldChar w:fldCharType="separate"/>
            </w:r>
            <w:r w:rsidRPr="001614B6">
              <w:rPr>
                <w:rFonts w:ascii="Arial" w:hAnsi="Arial" w:cs="Arial"/>
                <w:b/>
                <w:sz w:val="18"/>
                <w:szCs w:val="18"/>
              </w:rPr>
              <w:fldChar w:fldCharType="end"/>
            </w:r>
          </w:p>
        </w:tc>
        <w:tc>
          <w:tcPr>
            <w:tcW w:w="720" w:type="dxa"/>
          </w:tcPr>
          <w:p w:rsidR="00F5202E" w:rsidRPr="001614B6" w:rsidRDefault="00F5202E" w:rsidP="00F5202E">
            <w:pPr>
              <w:spacing w:before="60"/>
              <w:jc w:val="center"/>
              <w:rPr>
                <w:rFonts w:ascii="Arial" w:hAnsi="Arial" w:cs="Arial"/>
                <w:b/>
                <w:sz w:val="18"/>
                <w:szCs w:val="18"/>
              </w:rPr>
            </w:pPr>
            <w:r w:rsidRPr="001614B6">
              <w:rPr>
                <w:rFonts w:ascii="Arial" w:hAnsi="Arial" w:cs="Arial"/>
                <w:b/>
                <w:sz w:val="18"/>
                <w:szCs w:val="18"/>
              </w:rPr>
              <w:fldChar w:fldCharType="begin">
                <w:ffData>
                  <w:name w:val="Check1"/>
                  <w:enabled/>
                  <w:calcOnExit w:val="0"/>
                  <w:checkBox>
                    <w:sizeAuto/>
                    <w:default w:val="0"/>
                  </w:checkBox>
                </w:ffData>
              </w:fldChar>
            </w:r>
            <w:r w:rsidRPr="001614B6">
              <w:rPr>
                <w:rFonts w:ascii="Arial" w:hAnsi="Arial" w:cs="Arial"/>
                <w:b/>
                <w:sz w:val="18"/>
                <w:szCs w:val="18"/>
              </w:rPr>
              <w:instrText xml:space="preserve"> FORMCHECKBOX </w:instrText>
            </w:r>
            <w:r w:rsidR="003159A6">
              <w:rPr>
                <w:rFonts w:ascii="Arial" w:hAnsi="Arial" w:cs="Arial"/>
                <w:b/>
                <w:sz w:val="18"/>
                <w:szCs w:val="18"/>
              </w:rPr>
            </w:r>
            <w:r w:rsidR="003159A6">
              <w:rPr>
                <w:rFonts w:ascii="Arial" w:hAnsi="Arial" w:cs="Arial"/>
                <w:b/>
                <w:sz w:val="18"/>
                <w:szCs w:val="18"/>
              </w:rPr>
              <w:fldChar w:fldCharType="separate"/>
            </w:r>
            <w:r w:rsidRPr="001614B6">
              <w:rPr>
                <w:rFonts w:ascii="Arial" w:hAnsi="Arial" w:cs="Arial"/>
                <w:b/>
                <w:sz w:val="18"/>
                <w:szCs w:val="18"/>
              </w:rPr>
              <w:fldChar w:fldCharType="end"/>
            </w:r>
          </w:p>
        </w:tc>
      </w:tr>
      <w:tr w:rsidR="00F5202E" w:rsidRPr="001614B6" w:rsidTr="003578BA">
        <w:trPr>
          <w:cantSplit/>
          <w:trHeight w:val="245"/>
        </w:trPr>
        <w:tc>
          <w:tcPr>
            <w:tcW w:w="360" w:type="dxa"/>
            <w:vAlign w:val="center"/>
          </w:tcPr>
          <w:p w:rsidR="00F5202E" w:rsidRPr="001614B6" w:rsidRDefault="00F5202E" w:rsidP="00F5202E">
            <w:pPr>
              <w:spacing w:before="60"/>
              <w:ind w:left="-108"/>
              <w:rPr>
                <w:rFonts w:ascii="Arial" w:hAnsi="Arial" w:cs="Arial"/>
                <w:sz w:val="18"/>
                <w:szCs w:val="18"/>
              </w:rPr>
            </w:pPr>
          </w:p>
        </w:tc>
        <w:tc>
          <w:tcPr>
            <w:tcW w:w="360" w:type="dxa"/>
          </w:tcPr>
          <w:p w:rsidR="00F5202E" w:rsidRPr="001614B6" w:rsidRDefault="00F5202E" w:rsidP="00F5202E">
            <w:pPr>
              <w:spacing w:before="60"/>
              <w:ind w:left="-101"/>
              <w:rPr>
                <w:rFonts w:ascii="Arial" w:hAnsi="Arial" w:cs="Arial"/>
                <w:sz w:val="18"/>
                <w:szCs w:val="18"/>
              </w:rPr>
            </w:pPr>
            <w:r>
              <w:rPr>
                <w:rFonts w:ascii="Arial" w:hAnsi="Arial" w:cs="Arial"/>
                <w:sz w:val="18"/>
                <w:szCs w:val="18"/>
              </w:rPr>
              <w:t xml:space="preserve">4. </w:t>
            </w:r>
          </w:p>
        </w:tc>
        <w:tc>
          <w:tcPr>
            <w:tcW w:w="7020" w:type="dxa"/>
            <w:vAlign w:val="center"/>
          </w:tcPr>
          <w:p w:rsidR="00F5202E" w:rsidRPr="00556AB3" w:rsidRDefault="00F5202E" w:rsidP="00F5202E">
            <w:pPr>
              <w:spacing w:before="60"/>
              <w:ind w:left="-108"/>
              <w:rPr>
                <w:rFonts w:ascii="Arial" w:hAnsi="Arial" w:cs="Arial"/>
                <w:sz w:val="18"/>
                <w:szCs w:val="18"/>
              </w:rPr>
            </w:pPr>
            <w:r w:rsidRPr="00BF6CA1">
              <w:rPr>
                <w:rFonts w:ascii="Arial" w:hAnsi="Arial" w:cs="Arial"/>
                <w:sz w:val="18"/>
                <w:szCs w:val="18"/>
              </w:rPr>
              <w:t xml:space="preserve">Nanotechnology was </w:t>
            </w:r>
            <w:r w:rsidRPr="00BF6CA1">
              <w:rPr>
                <w:rFonts w:ascii="Arial" w:hAnsi="Arial" w:cs="Arial"/>
                <w:b/>
                <w:sz w:val="18"/>
                <w:szCs w:val="18"/>
              </w:rPr>
              <w:t xml:space="preserve">not </w:t>
            </w:r>
            <w:r w:rsidRPr="00BF6CA1">
              <w:rPr>
                <w:rFonts w:ascii="Arial" w:hAnsi="Arial" w:cs="Arial"/>
                <w:sz w:val="18"/>
                <w:szCs w:val="18"/>
              </w:rPr>
              <w:t>used in the production of this material.</w:t>
            </w:r>
          </w:p>
        </w:tc>
        <w:tc>
          <w:tcPr>
            <w:tcW w:w="630" w:type="dxa"/>
          </w:tcPr>
          <w:p w:rsidR="00F5202E" w:rsidRPr="001614B6" w:rsidRDefault="00F5202E" w:rsidP="00F5202E">
            <w:pPr>
              <w:spacing w:before="60"/>
              <w:jc w:val="center"/>
              <w:rPr>
                <w:rFonts w:ascii="Arial" w:hAnsi="Arial" w:cs="Arial"/>
                <w:b/>
                <w:sz w:val="18"/>
                <w:szCs w:val="18"/>
              </w:rPr>
            </w:pPr>
            <w:r w:rsidRPr="001614B6">
              <w:rPr>
                <w:rFonts w:ascii="Arial" w:hAnsi="Arial" w:cs="Arial"/>
                <w:b/>
                <w:sz w:val="18"/>
                <w:szCs w:val="18"/>
              </w:rPr>
              <w:fldChar w:fldCharType="begin">
                <w:ffData>
                  <w:name w:val="Check1"/>
                  <w:enabled/>
                  <w:calcOnExit w:val="0"/>
                  <w:checkBox>
                    <w:sizeAuto/>
                    <w:default w:val="0"/>
                  </w:checkBox>
                </w:ffData>
              </w:fldChar>
            </w:r>
            <w:r w:rsidRPr="001614B6">
              <w:rPr>
                <w:rFonts w:ascii="Arial" w:hAnsi="Arial" w:cs="Arial"/>
                <w:b/>
                <w:sz w:val="18"/>
                <w:szCs w:val="18"/>
              </w:rPr>
              <w:instrText xml:space="preserve"> FORMCHECKBOX </w:instrText>
            </w:r>
            <w:r w:rsidR="003159A6">
              <w:rPr>
                <w:rFonts w:ascii="Arial" w:hAnsi="Arial" w:cs="Arial"/>
                <w:b/>
                <w:sz w:val="18"/>
                <w:szCs w:val="18"/>
              </w:rPr>
            </w:r>
            <w:r w:rsidR="003159A6">
              <w:rPr>
                <w:rFonts w:ascii="Arial" w:hAnsi="Arial" w:cs="Arial"/>
                <w:b/>
                <w:sz w:val="18"/>
                <w:szCs w:val="18"/>
              </w:rPr>
              <w:fldChar w:fldCharType="separate"/>
            </w:r>
            <w:r w:rsidRPr="001614B6">
              <w:rPr>
                <w:rFonts w:ascii="Arial" w:hAnsi="Arial" w:cs="Arial"/>
                <w:b/>
                <w:sz w:val="18"/>
                <w:szCs w:val="18"/>
              </w:rPr>
              <w:fldChar w:fldCharType="end"/>
            </w:r>
          </w:p>
        </w:tc>
        <w:tc>
          <w:tcPr>
            <w:tcW w:w="720" w:type="dxa"/>
          </w:tcPr>
          <w:p w:rsidR="00F5202E" w:rsidRPr="001614B6" w:rsidRDefault="00F5202E" w:rsidP="00F5202E">
            <w:pPr>
              <w:spacing w:before="60"/>
              <w:jc w:val="center"/>
              <w:rPr>
                <w:rFonts w:ascii="Arial" w:hAnsi="Arial" w:cs="Arial"/>
                <w:b/>
                <w:sz w:val="18"/>
                <w:szCs w:val="18"/>
              </w:rPr>
            </w:pPr>
            <w:r w:rsidRPr="001614B6">
              <w:rPr>
                <w:rFonts w:ascii="Arial" w:hAnsi="Arial" w:cs="Arial"/>
                <w:b/>
                <w:sz w:val="18"/>
                <w:szCs w:val="18"/>
              </w:rPr>
              <w:fldChar w:fldCharType="begin">
                <w:ffData>
                  <w:name w:val="Check1"/>
                  <w:enabled/>
                  <w:calcOnExit w:val="0"/>
                  <w:checkBox>
                    <w:sizeAuto/>
                    <w:default w:val="0"/>
                  </w:checkBox>
                </w:ffData>
              </w:fldChar>
            </w:r>
            <w:r w:rsidRPr="001614B6">
              <w:rPr>
                <w:rFonts w:ascii="Arial" w:hAnsi="Arial" w:cs="Arial"/>
                <w:b/>
                <w:sz w:val="18"/>
                <w:szCs w:val="18"/>
              </w:rPr>
              <w:instrText xml:space="preserve"> FORMCHECKBOX </w:instrText>
            </w:r>
            <w:r w:rsidR="003159A6">
              <w:rPr>
                <w:rFonts w:ascii="Arial" w:hAnsi="Arial" w:cs="Arial"/>
                <w:b/>
                <w:sz w:val="18"/>
                <w:szCs w:val="18"/>
              </w:rPr>
            </w:r>
            <w:r w:rsidR="003159A6">
              <w:rPr>
                <w:rFonts w:ascii="Arial" w:hAnsi="Arial" w:cs="Arial"/>
                <w:b/>
                <w:sz w:val="18"/>
                <w:szCs w:val="18"/>
              </w:rPr>
              <w:fldChar w:fldCharType="separate"/>
            </w:r>
            <w:r w:rsidRPr="001614B6">
              <w:rPr>
                <w:rFonts w:ascii="Arial" w:hAnsi="Arial" w:cs="Arial"/>
                <w:b/>
                <w:sz w:val="18"/>
                <w:szCs w:val="18"/>
              </w:rPr>
              <w:fldChar w:fldCharType="end"/>
            </w:r>
          </w:p>
        </w:tc>
      </w:tr>
      <w:tr w:rsidR="00F5202E" w:rsidRPr="001614B6" w:rsidTr="003578BA">
        <w:trPr>
          <w:cantSplit/>
          <w:trHeight w:val="245"/>
        </w:trPr>
        <w:tc>
          <w:tcPr>
            <w:tcW w:w="360" w:type="dxa"/>
            <w:vAlign w:val="center"/>
          </w:tcPr>
          <w:p w:rsidR="00F5202E" w:rsidRPr="001614B6" w:rsidRDefault="00F5202E" w:rsidP="00F5202E">
            <w:pPr>
              <w:spacing w:before="60"/>
              <w:ind w:left="-108"/>
              <w:rPr>
                <w:rFonts w:ascii="Arial" w:hAnsi="Arial" w:cs="Arial"/>
                <w:sz w:val="18"/>
                <w:szCs w:val="18"/>
              </w:rPr>
            </w:pPr>
          </w:p>
        </w:tc>
        <w:tc>
          <w:tcPr>
            <w:tcW w:w="360" w:type="dxa"/>
          </w:tcPr>
          <w:p w:rsidR="00F5202E" w:rsidRDefault="00F5202E" w:rsidP="00F5202E">
            <w:pPr>
              <w:spacing w:before="60"/>
              <w:ind w:left="-101"/>
              <w:rPr>
                <w:rFonts w:ascii="Arial" w:hAnsi="Arial" w:cs="Arial"/>
                <w:sz w:val="18"/>
                <w:szCs w:val="18"/>
              </w:rPr>
            </w:pPr>
            <w:r>
              <w:rPr>
                <w:rFonts w:ascii="Arial" w:hAnsi="Arial" w:cs="Arial"/>
                <w:sz w:val="18"/>
                <w:szCs w:val="18"/>
              </w:rPr>
              <w:t>5.</w:t>
            </w:r>
          </w:p>
        </w:tc>
        <w:tc>
          <w:tcPr>
            <w:tcW w:w="7020" w:type="dxa"/>
            <w:vAlign w:val="center"/>
          </w:tcPr>
          <w:p w:rsidR="00F5202E" w:rsidRPr="00556AB3" w:rsidRDefault="00F5202E" w:rsidP="00F5202E">
            <w:pPr>
              <w:spacing w:before="60"/>
              <w:ind w:left="-108"/>
              <w:rPr>
                <w:rFonts w:ascii="Arial" w:hAnsi="Arial" w:cs="Arial"/>
                <w:sz w:val="18"/>
                <w:szCs w:val="18"/>
              </w:rPr>
            </w:pPr>
            <w:r w:rsidRPr="00BF6CA1">
              <w:rPr>
                <w:rFonts w:ascii="Arial" w:hAnsi="Arial" w:cs="Arial"/>
                <w:sz w:val="18"/>
                <w:szCs w:val="18"/>
              </w:rPr>
              <w:t xml:space="preserve">Cloned livestock and its descendants were </w:t>
            </w:r>
            <w:r w:rsidRPr="00BF6CA1">
              <w:rPr>
                <w:rFonts w:ascii="Arial" w:hAnsi="Arial" w:cs="Arial"/>
                <w:b/>
                <w:bCs/>
                <w:sz w:val="18"/>
                <w:szCs w:val="18"/>
              </w:rPr>
              <w:t xml:space="preserve">not </w:t>
            </w:r>
            <w:r w:rsidRPr="00BF6CA1">
              <w:rPr>
                <w:rFonts w:ascii="Arial" w:hAnsi="Arial" w:cs="Arial"/>
                <w:sz w:val="18"/>
                <w:szCs w:val="18"/>
              </w:rPr>
              <w:t>used in the production of this material.</w:t>
            </w:r>
          </w:p>
        </w:tc>
        <w:tc>
          <w:tcPr>
            <w:tcW w:w="630" w:type="dxa"/>
          </w:tcPr>
          <w:p w:rsidR="00F5202E" w:rsidRPr="001614B6" w:rsidRDefault="00F5202E" w:rsidP="00F5202E">
            <w:pPr>
              <w:spacing w:before="60"/>
              <w:jc w:val="center"/>
              <w:rPr>
                <w:rFonts w:ascii="Arial" w:hAnsi="Arial" w:cs="Arial"/>
                <w:b/>
                <w:sz w:val="18"/>
                <w:szCs w:val="18"/>
              </w:rPr>
            </w:pPr>
            <w:r w:rsidRPr="001614B6">
              <w:rPr>
                <w:rFonts w:ascii="Arial" w:hAnsi="Arial" w:cs="Arial"/>
                <w:b/>
                <w:sz w:val="18"/>
                <w:szCs w:val="18"/>
              </w:rPr>
              <w:fldChar w:fldCharType="begin">
                <w:ffData>
                  <w:name w:val="Check1"/>
                  <w:enabled/>
                  <w:calcOnExit w:val="0"/>
                  <w:checkBox>
                    <w:sizeAuto/>
                    <w:default w:val="0"/>
                  </w:checkBox>
                </w:ffData>
              </w:fldChar>
            </w:r>
            <w:r w:rsidRPr="001614B6">
              <w:rPr>
                <w:rFonts w:ascii="Arial" w:hAnsi="Arial" w:cs="Arial"/>
                <w:b/>
                <w:sz w:val="18"/>
                <w:szCs w:val="18"/>
              </w:rPr>
              <w:instrText xml:space="preserve"> FORMCHECKBOX </w:instrText>
            </w:r>
            <w:r w:rsidR="003159A6">
              <w:rPr>
                <w:rFonts w:ascii="Arial" w:hAnsi="Arial" w:cs="Arial"/>
                <w:b/>
                <w:sz w:val="18"/>
                <w:szCs w:val="18"/>
              </w:rPr>
            </w:r>
            <w:r w:rsidR="003159A6">
              <w:rPr>
                <w:rFonts w:ascii="Arial" w:hAnsi="Arial" w:cs="Arial"/>
                <w:b/>
                <w:sz w:val="18"/>
                <w:szCs w:val="18"/>
              </w:rPr>
              <w:fldChar w:fldCharType="separate"/>
            </w:r>
            <w:r w:rsidRPr="001614B6">
              <w:rPr>
                <w:rFonts w:ascii="Arial" w:hAnsi="Arial" w:cs="Arial"/>
                <w:b/>
                <w:sz w:val="18"/>
                <w:szCs w:val="18"/>
              </w:rPr>
              <w:fldChar w:fldCharType="end"/>
            </w:r>
          </w:p>
        </w:tc>
        <w:tc>
          <w:tcPr>
            <w:tcW w:w="720" w:type="dxa"/>
          </w:tcPr>
          <w:p w:rsidR="00F5202E" w:rsidRPr="001614B6" w:rsidRDefault="00F5202E" w:rsidP="00F5202E">
            <w:pPr>
              <w:spacing w:before="60"/>
              <w:jc w:val="center"/>
              <w:rPr>
                <w:rFonts w:ascii="Arial" w:hAnsi="Arial" w:cs="Arial"/>
                <w:b/>
                <w:sz w:val="18"/>
                <w:szCs w:val="18"/>
              </w:rPr>
            </w:pPr>
            <w:r w:rsidRPr="001614B6">
              <w:rPr>
                <w:rFonts w:ascii="Arial" w:hAnsi="Arial" w:cs="Arial"/>
                <w:b/>
                <w:sz w:val="18"/>
                <w:szCs w:val="18"/>
              </w:rPr>
              <w:fldChar w:fldCharType="begin">
                <w:ffData>
                  <w:name w:val="Check1"/>
                  <w:enabled/>
                  <w:calcOnExit w:val="0"/>
                  <w:checkBox>
                    <w:sizeAuto/>
                    <w:default w:val="0"/>
                  </w:checkBox>
                </w:ffData>
              </w:fldChar>
            </w:r>
            <w:r w:rsidRPr="001614B6">
              <w:rPr>
                <w:rFonts w:ascii="Arial" w:hAnsi="Arial" w:cs="Arial"/>
                <w:b/>
                <w:sz w:val="18"/>
                <w:szCs w:val="18"/>
              </w:rPr>
              <w:instrText xml:space="preserve"> FORMCHECKBOX </w:instrText>
            </w:r>
            <w:r w:rsidR="003159A6">
              <w:rPr>
                <w:rFonts w:ascii="Arial" w:hAnsi="Arial" w:cs="Arial"/>
                <w:b/>
                <w:sz w:val="18"/>
                <w:szCs w:val="18"/>
              </w:rPr>
            </w:r>
            <w:r w:rsidR="003159A6">
              <w:rPr>
                <w:rFonts w:ascii="Arial" w:hAnsi="Arial" w:cs="Arial"/>
                <w:b/>
                <w:sz w:val="18"/>
                <w:szCs w:val="18"/>
              </w:rPr>
              <w:fldChar w:fldCharType="separate"/>
            </w:r>
            <w:r w:rsidRPr="001614B6">
              <w:rPr>
                <w:rFonts w:ascii="Arial" w:hAnsi="Arial" w:cs="Arial"/>
                <w:b/>
                <w:sz w:val="18"/>
                <w:szCs w:val="18"/>
              </w:rPr>
              <w:fldChar w:fldCharType="end"/>
            </w:r>
          </w:p>
        </w:tc>
      </w:tr>
    </w:tbl>
    <w:p w:rsidR="00020B3D" w:rsidRPr="001614B6" w:rsidRDefault="00020B3D" w:rsidP="00020B3D">
      <w:pPr>
        <w:numPr>
          <w:ilvl w:val="0"/>
          <w:numId w:val="24"/>
        </w:numPr>
        <w:tabs>
          <w:tab w:val="left" w:pos="360"/>
        </w:tabs>
        <w:spacing w:before="60"/>
        <w:rPr>
          <w:rFonts w:ascii="Arial" w:hAnsi="Arial" w:cs="Arial"/>
          <w:sz w:val="18"/>
          <w:szCs w:val="18"/>
        </w:rPr>
      </w:pPr>
      <w:r w:rsidRPr="001614B6">
        <w:rPr>
          <w:rFonts w:ascii="Arial" w:hAnsi="Arial" w:cs="Arial"/>
          <w:b/>
          <w:sz w:val="18"/>
          <w:szCs w:val="18"/>
        </w:rPr>
        <w:t xml:space="preserve">Definition of Natural </w:t>
      </w:r>
      <w:r w:rsidR="00996895">
        <w:rPr>
          <w:rFonts w:ascii="Arial" w:hAnsi="Arial" w:cs="Arial"/>
          <w:b/>
          <w:sz w:val="18"/>
          <w:szCs w:val="18"/>
        </w:rPr>
        <w:t>Flavour</w:t>
      </w:r>
      <w:r w:rsidR="001614B6" w:rsidRPr="001614B6">
        <w:rPr>
          <w:rFonts w:ascii="Arial" w:hAnsi="Arial" w:cs="Arial"/>
          <w:b/>
          <w:sz w:val="18"/>
          <w:szCs w:val="18"/>
        </w:rPr>
        <w:t xml:space="preserve">: </w:t>
      </w:r>
      <w:r w:rsidRPr="001614B6">
        <w:rPr>
          <w:rFonts w:ascii="Arial" w:hAnsi="Arial" w:cs="Arial"/>
          <w:sz w:val="18"/>
          <w:szCs w:val="18"/>
        </w:rPr>
        <w:t>the essential oil, oleoresin</w:t>
      </w:r>
      <w:r w:rsidRPr="001614B6">
        <w:rPr>
          <w:rFonts w:ascii="Arial" w:hAnsi="Arial" w:cs="Arial"/>
          <w:b/>
          <w:bCs/>
          <w:sz w:val="18"/>
          <w:szCs w:val="18"/>
        </w:rPr>
        <w:t>,</w:t>
      </w:r>
      <w:r w:rsidRPr="001614B6">
        <w:rPr>
          <w:rFonts w:ascii="Arial" w:hAnsi="Arial" w:cs="Arial"/>
          <w:sz w:val="18"/>
          <w:szCs w:val="18"/>
        </w:rPr>
        <w:t xml:space="preserve"> essence or extractive, protein hydrolysate, distillate, or any product of roasting, heating or enzymolysis, which contains the </w:t>
      </w:r>
      <w:r w:rsidR="00996895">
        <w:rPr>
          <w:rFonts w:ascii="Arial" w:hAnsi="Arial" w:cs="Arial"/>
          <w:sz w:val="18"/>
          <w:szCs w:val="18"/>
        </w:rPr>
        <w:t>flavour</w:t>
      </w:r>
      <w:r w:rsidRPr="001614B6">
        <w:rPr>
          <w:rFonts w:ascii="Arial" w:hAnsi="Arial" w:cs="Arial"/>
          <w:sz w:val="18"/>
          <w:szCs w:val="18"/>
        </w:rPr>
        <w:t>ing constituents derived from a spice</w:t>
      </w:r>
      <w:r w:rsidRPr="001614B6">
        <w:rPr>
          <w:rFonts w:ascii="Arial" w:hAnsi="Arial" w:cs="Arial"/>
          <w:b/>
          <w:bCs/>
          <w:sz w:val="18"/>
          <w:szCs w:val="18"/>
        </w:rPr>
        <w:t>,</w:t>
      </w:r>
      <w:r w:rsidRPr="001614B6">
        <w:rPr>
          <w:rFonts w:ascii="Arial" w:hAnsi="Arial" w:cs="Arial"/>
          <w:sz w:val="18"/>
          <w:szCs w:val="18"/>
        </w:rPr>
        <w:t xml:space="preserve"> fruit or fruit juice, vegetable or vegetable juice, edible yeast, herb, bark, bud, root, leaf or similar plant material, meat, seafood, poultry, eggs, dairy products, or fermentation products thereof, whose significant function in food is </w:t>
      </w:r>
      <w:r w:rsidR="00996895">
        <w:rPr>
          <w:rFonts w:ascii="Arial" w:hAnsi="Arial" w:cs="Arial"/>
          <w:sz w:val="18"/>
          <w:szCs w:val="18"/>
        </w:rPr>
        <w:t>flavour</w:t>
      </w:r>
      <w:r w:rsidR="001614B6" w:rsidRPr="001614B6">
        <w:rPr>
          <w:rFonts w:ascii="Arial" w:hAnsi="Arial" w:cs="Arial"/>
          <w:sz w:val="18"/>
          <w:szCs w:val="18"/>
        </w:rPr>
        <w:t>ing rather than nutritional.</w:t>
      </w:r>
    </w:p>
    <w:p w:rsidR="00020B3D" w:rsidRPr="001614B6" w:rsidRDefault="00020B3D" w:rsidP="00020B3D">
      <w:pPr>
        <w:numPr>
          <w:ilvl w:val="0"/>
          <w:numId w:val="34"/>
        </w:numPr>
        <w:tabs>
          <w:tab w:val="left" w:pos="720"/>
          <w:tab w:val="left" w:pos="7740"/>
          <w:tab w:val="left" w:pos="8460"/>
        </w:tabs>
        <w:spacing w:before="60"/>
        <w:ind w:left="720"/>
        <w:rPr>
          <w:rFonts w:ascii="Arial" w:hAnsi="Arial" w:cs="Arial"/>
          <w:sz w:val="18"/>
          <w:szCs w:val="18"/>
        </w:rPr>
      </w:pPr>
      <w:r w:rsidRPr="001614B6">
        <w:rPr>
          <w:rFonts w:ascii="Arial" w:hAnsi="Arial" w:cs="Arial"/>
          <w:sz w:val="18"/>
          <w:szCs w:val="18"/>
        </w:rPr>
        <w:t xml:space="preserve">Do all </w:t>
      </w:r>
      <w:r w:rsidR="00996895">
        <w:rPr>
          <w:rFonts w:ascii="Arial" w:hAnsi="Arial" w:cs="Arial"/>
          <w:b/>
          <w:sz w:val="18"/>
          <w:szCs w:val="18"/>
        </w:rPr>
        <w:t>flavour</w:t>
      </w:r>
      <w:r w:rsidR="001614B6" w:rsidRPr="001614B6">
        <w:rPr>
          <w:rFonts w:ascii="Arial" w:hAnsi="Arial" w:cs="Arial"/>
          <w:sz w:val="18"/>
          <w:szCs w:val="18"/>
        </w:rPr>
        <w:t xml:space="preserve"> constituents meet the </w:t>
      </w:r>
      <w:r w:rsidRPr="001614B6">
        <w:rPr>
          <w:rFonts w:ascii="Arial" w:hAnsi="Arial" w:cs="Arial"/>
          <w:sz w:val="18"/>
          <w:szCs w:val="18"/>
        </w:rPr>
        <w:t xml:space="preserve">definition of a natural </w:t>
      </w:r>
      <w:r w:rsidR="00996895">
        <w:rPr>
          <w:rFonts w:ascii="Arial" w:hAnsi="Arial" w:cs="Arial"/>
          <w:sz w:val="18"/>
          <w:szCs w:val="18"/>
        </w:rPr>
        <w:t>flavour</w:t>
      </w:r>
      <w:r w:rsidRPr="001614B6">
        <w:rPr>
          <w:rFonts w:ascii="Arial" w:hAnsi="Arial" w:cs="Arial"/>
          <w:sz w:val="18"/>
          <w:szCs w:val="18"/>
        </w:rPr>
        <w:t xml:space="preserve"> (see above)?</w:t>
      </w:r>
      <w:r w:rsidRPr="001614B6">
        <w:rPr>
          <w:rFonts w:ascii="Arial" w:hAnsi="Arial" w:cs="Arial"/>
          <w:sz w:val="18"/>
          <w:szCs w:val="18"/>
        </w:rPr>
        <w:tab/>
      </w:r>
      <w:r w:rsidR="00751E7A" w:rsidRPr="001614B6">
        <w:rPr>
          <w:rFonts w:ascii="Arial" w:hAnsi="Arial" w:cs="Arial"/>
          <w:sz w:val="18"/>
          <w:szCs w:val="18"/>
        </w:rPr>
        <w:fldChar w:fldCharType="begin">
          <w:ffData>
            <w:name w:val="Check1"/>
            <w:enabled/>
            <w:calcOnExit w:val="0"/>
            <w:checkBox>
              <w:sizeAuto/>
              <w:default w:val="0"/>
            </w:checkBox>
          </w:ffData>
        </w:fldChar>
      </w:r>
      <w:r w:rsidRPr="001614B6">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00751E7A" w:rsidRPr="001614B6">
        <w:rPr>
          <w:rFonts w:ascii="Arial" w:hAnsi="Arial" w:cs="Arial"/>
          <w:sz w:val="18"/>
          <w:szCs w:val="18"/>
        </w:rPr>
        <w:fldChar w:fldCharType="end"/>
      </w:r>
      <w:r w:rsidR="00781E47">
        <w:rPr>
          <w:rFonts w:ascii="Arial" w:hAnsi="Arial" w:cs="Arial"/>
          <w:sz w:val="18"/>
          <w:szCs w:val="18"/>
        </w:rPr>
        <w:t xml:space="preserve"> </w:t>
      </w:r>
      <w:r w:rsidRPr="001614B6">
        <w:rPr>
          <w:rFonts w:ascii="Arial" w:hAnsi="Arial" w:cs="Arial"/>
          <w:sz w:val="18"/>
          <w:szCs w:val="18"/>
        </w:rPr>
        <w:t>Yes</w:t>
      </w:r>
      <w:r w:rsidRPr="001614B6">
        <w:rPr>
          <w:rFonts w:ascii="Arial" w:hAnsi="Arial" w:cs="Arial"/>
          <w:sz w:val="18"/>
          <w:szCs w:val="18"/>
        </w:rPr>
        <w:tab/>
      </w:r>
      <w:r w:rsidR="00751E7A" w:rsidRPr="001614B6">
        <w:rPr>
          <w:rFonts w:ascii="Arial" w:hAnsi="Arial" w:cs="Arial"/>
          <w:sz w:val="18"/>
          <w:szCs w:val="18"/>
        </w:rPr>
        <w:fldChar w:fldCharType="begin">
          <w:ffData>
            <w:name w:val="Check1"/>
            <w:enabled/>
            <w:calcOnExit w:val="0"/>
            <w:checkBox>
              <w:sizeAuto/>
              <w:default w:val="0"/>
            </w:checkBox>
          </w:ffData>
        </w:fldChar>
      </w:r>
      <w:r w:rsidRPr="001614B6">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00751E7A" w:rsidRPr="001614B6">
        <w:rPr>
          <w:rFonts w:ascii="Arial" w:hAnsi="Arial" w:cs="Arial"/>
          <w:sz w:val="18"/>
          <w:szCs w:val="18"/>
        </w:rPr>
        <w:fldChar w:fldCharType="end"/>
      </w:r>
      <w:r w:rsidR="00781E47">
        <w:rPr>
          <w:rFonts w:ascii="Arial" w:hAnsi="Arial" w:cs="Arial"/>
          <w:sz w:val="18"/>
          <w:szCs w:val="18"/>
        </w:rPr>
        <w:t xml:space="preserve"> </w:t>
      </w:r>
      <w:r w:rsidRPr="001614B6">
        <w:rPr>
          <w:rFonts w:ascii="Arial" w:hAnsi="Arial" w:cs="Arial"/>
          <w:sz w:val="18"/>
          <w:szCs w:val="18"/>
        </w:rPr>
        <w:t>No</w:t>
      </w:r>
    </w:p>
    <w:p w:rsidR="00020B3D" w:rsidRPr="001614B6" w:rsidRDefault="00996895" w:rsidP="00020B3D">
      <w:pPr>
        <w:numPr>
          <w:ilvl w:val="0"/>
          <w:numId w:val="34"/>
        </w:numPr>
        <w:tabs>
          <w:tab w:val="left" w:pos="720"/>
        </w:tabs>
        <w:spacing w:before="60"/>
        <w:ind w:left="720"/>
        <w:rPr>
          <w:rFonts w:ascii="Arial" w:hAnsi="Arial" w:cs="Arial"/>
          <w:sz w:val="18"/>
          <w:szCs w:val="18"/>
        </w:rPr>
      </w:pPr>
      <w:r>
        <w:rPr>
          <w:rFonts w:ascii="Arial" w:hAnsi="Arial" w:cs="Arial"/>
          <w:sz w:val="18"/>
          <w:szCs w:val="18"/>
        </w:rPr>
        <w:t>Flavour</w:t>
      </w:r>
      <w:r w:rsidR="00020B3D" w:rsidRPr="001614B6">
        <w:rPr>
          <w:rFonts w:ascii="Arial" w:hAnsi="Arial" w:cs="Arial"/>
          <w:sz w:val="18"/>
          <w:szCs w:val="18"/>
        </w:rPr>
        <w:t xml:space="preserve">s may only be </w:t>
      </w:r>
      <w:r w:rsidR="00020B3D" w:rsidRPr="001614B6">
        <w:rPr>
          <w:rFonts w:ascii="Arial" w:hAnsi="Arial" w:cs="Arial"/>
          <w:b/>
          <w:sz w:val="18"/>
          <w:szCs w:val="18"/>
        </w:rPr>
        <w:t>extracted</w:t>
      </w:r>
      <w:r w:rsidR="00020B3D" w:rsidRPr="001614B6">
        <w:rPr>
          <w:rFonts w:ascii="Arial" w:hAnsi="Arial" w:cs="Arial"/>
          <w:sz w:val="18"/>
          <w:szCs w:val="18"/>
        </w:rPr>
        <w:t xml:space="preserve"> with</w:t>
      </w:r>
      <w:r w:rsidR="00020B3D" w:rsidRPr="001614B6">
        <w:rPr>
          <w:rFonts w:ascii="Arial" w:hAnsi="Arial" w:cs="Arial"/>
          <w:b/>
          <w:sz w:val="18"/>
          <w:szCs w:val="18"/>
        </w:rPr>
        <w:t xml:space="preserve"> </w:t>
      </w:r>
      <w:r w:rsidR="00020B3D" w:rsidRPr="001614B6">
        <w:rPr>
          <w:rFonts w:ascii="Arial" w:hAnsi="Arial" w:cs="Arial"/>
          <w:sz w:val="18"/>
          <w:szCs w:val="18"/>
        </w:rPr>
        <w:t>nonsynthetic*, non-petroleum based solvents. No hydrocarbon solvents, or chlorinated, or halogenated solvents may be used. Propane, hexane, and freon are examples of prohibited solvents. Allowed natural extraction solvents include water, natural ethanol, super-critical carbon dioxide, authentic essential oil, and natural vegetable oils.</w:t>
      </w:r>
    </w:p>
    <w:p w:rsidR="00020B3D" w:rsidRPr="001614B6" w:rsidRDefault="00AF3CF3" w:rsidP="00020B3D">
      <w:pPr>
        <w:numPr>
          <w:ilvl w:val="1"/>
          <w:numId w:val="34"/>
        </w:numPr>
        <w:tabs>
          <w:tab w:val="left" w:pos="1080"/>
          <w:tab w:val="left" w:pos="7740"/>
          <w:tab w:val="left" w:pos="8460"/>
        </w:tabs>
        <w:spacing w:before="60"/>
        <w:rPr>
          <w:rFonts w:ascii="Arial" w:hAnsi="Arial" w:cs="Arial"/>
          <w:sz w:val="18"/>
          <w:szCs w:val="18"/>
        </w:rPr>
      </w:pPr>
      <w:r>
        <w:rPr>
          <w:rFonts w:ascii="Arial" w:hAnsi="Arial" w:cs="Arial"/>
          <w:sz w:val="18"/>
          <w:szCs w:val="18"/>
        </w:rPr>
        <w:t xml:space="preserve">Are </w:t>
      </w:r>
      <w:r w:rsidR="00020B3D" w:rsidRPr="001614B6">
        <w:rPr>
          <w:rFonts w:ascii="Arial" w:hAnsi="Arial" w:cs="Arial"/>
          <w:sz w:val="18"/>
          <w:szCs w:val="18"/>
        </w:rPr>
        <w:t xml:space="preserve">natural </w:t>
      </w:r>
      <w:r w:rsidR="00996895">
        <w:rPr>
          <w:rFonts w:ascii="Arial" w:hAnsi="Arial" w:cs="Arial"/>
          <w:sz w:val="18"/>
          <w:szCs w:val="18"/>
        </w:rPr>
        <w:t>flavour</w:t>
      </w:r>
      <w:r w:rsidR="00020B3D" w:rsidRPr="001614B6">
        <w:rPr>
          <w:rFonts w:ascii="Arial" w:hAnsi="Arial" w:cs="Arial"/>
          <w:sz w:val="18"/>
          <w:szCs w:val="18"/>
        </w:rPr>
        <w:t xml:space="preserve"> constituent(s) </w:t>
      </w:r>
      <w:r w:rsidR="001614B6" w:rsidRPr="001614B6">
        <w:rPr>
          <w:rFonts w:ascii="Arial" w:hAnsi="Arial" w:cs="Arial"/>
          <w:sz w:val="18"/>
          <w:szCs w:val="18"/>
        </w:rPr>
        <w:t>using allowed extraction solvents</w:t>
      </w:r>
      <w:r w:rsidR="00020B3D" w:rsidRPr="001614B6">
        <w:rPr>
          <w:rFonts w:ascii="Arial" w:hAnsi="Arial" w:cs="Arial"/>
          <w:sz w:val="18"/>
          <w:szCs w:val="18"/>
        </w:rPr>
        <w:t>?</w:t>
      </w:r>
      <w:r w:rsidR="00020B3D" w:rsidRPr="001614B6">
        <w:rPr>
          <w:rFonts w:ascii="Arial" w:hAnsi="Arial" w:cs="Arial"/>
          <w:sz w:val="18"/>
          <w:szCs w:val="18"/>
        </w:rPr>
        <w:tab/>
      </w:r>
      <w:r w:rsidR="00751E7A" w:rsidRPr="001614B6">
        <w:rPr>
          <w:rFonts w:ascii="Arial" w:hAnsi="Arial" w:cs="Arial"/>
          <w:sz w:val="18"/>
          <w:szCs w:val="18"/>
        </w:rPr>
        <w:fldChar w:fldCharType="begin">
          <w:ffData>
            <w:name w:val="Check1"/>
            <w:enabled/>
            <w:calcOnExit w:val="0"/>
            <w:checkBox>
              <w:sizeAuto/>
              <w:default w:val="0"/>
            </w:checkBox>
          </w:ffData>
        </w:fldChar>
      </w:r>
      <w:r w:rsidR="00020B3D" w:rsidRPr="001614B6">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00751E7A" w:rsidRPr="001614B6">
        <w:rPr>
          <w:rFonts w:ascii="Arial" w:hAnsi="Arial" w:cs="Arial"/>
          <w:sz w:val="18"/>
          <w:szCs w:val="18"/>
        </w:rPr>
        <w:fldChar w:fldCharType="end"/>
      </w:r>
      <w:r w:rsidR="00781E47">
        <w:rPr>
          <w:rFonts w:ascii="Arial" w:hAnsi="Arial" w:cs="Arial"/>
          <w:sz w:val="18"/>
          <w:szCs w:val="18"/>
        </w:rPr>
        <w:t xml:space="preserve"> </w:t>
      </w:r>
      <w:r w:rsidR="00020B3D" w:rsidRPr="001614B6">
        <w:rPr>
          <w:rFonts w:ascii="Arial" w:hAnsi="Arial" w:cs="Arial"/>
          <w:sz w:val="18"/>
          <w:szCs w:val="18"/>
        </w:rPr>
        <w:t>Yes</w:t>
      </w:r>
      <w:r w:rsidR="00020B3D" w:rsidRPr="001614B6">
        <w:rPr>
          <w:rFonts w:ascii="Arial" w:hAnsi="Arial" w:cs="Arial"/>
          <w:sz w:val="18"/>
          <w:szCs w:val="18"/>
        </w:rPr>
        <w:tab/>
      </w:r>
      <w:r w:rsidR="00751E7A" w:rsidRPr="001614B6">
        <w:rPr>
          <w:rFonts w:ascii="Arial" w:hAnsi="Arial" w:cs="Arial"/>
          <w:sz w:val="18"/>
          <w:szCs w:val="18"/>
        </w:rPr>
        <w:fldChar w:fldCharType="begin">
          <w:ffData>
            <w:name w:val="Check1"/>
            <w:enabled/>
            <w:calcOnExit w:val="0"/>
            <w:checkBox>
              <w:sizeAuto/>
              <w:default w:val="0"/>
            </w:checkBox>
          </w:ffData>
        </w:fldChar>
      </w:r>
      <w:r w:rsidR="00020B3D" w:rsidRPr="001614B6">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00751E7A" w:rsidRPr="001614B6">
        <w:rPr>
          <w:rFonts w:ascii="Arial" w:hAnsi="Arial" w:cs="Arial"/>
          <w:sz w:val="18"/>
          <w:szCs w:val="18"/>
        </w:rPr>
        <w:fldChar w:fldCharType="end"/>
      </w:r>
      <w:r w:rsidR="00781E47">
        <w:rPr>
          <w:rFonts w:ascii="Arial" w:hAnsi="Arial" w:cs="Arial"/>
          <w:sz w:val="18"/>
          <w:szCs w:val="18"/>
        </w:rPr>
        <w:t xml:space="preserve"> </w:t>
      </w:r>
      <w:r w:rsidR="00020B3D" w:rsidRPr="001614B6">
        <w:rPr>
          <w:rFonts w:ascii="Arial" w:hAnsi="Arial" w:cs="Arial"/>
          <w:sz w:val="18"/>
          <w:szCs w:val="18"/>
        </w:rPr>
        <w:t>No</w:t>
      </w:r>
    </w:p>
    <w:tbl>
      <w:tblPr>
        <w:tblW w:w="0" w:type="auto"/>
        <w:tblInd w:w="828" w:type="dxa"/>
        <w:tblLayout w:type="fixed"/>
        <w:tblCellMar>
          <w:left w:w="115" w:type="dxa"/>
          <w:right w:w="115" w:type="dxa"/>
        </w:tblCellMar>
        <w:tblLook w:val="04A0" w:firstRow="1" w:lastRow="0" w:firstColumn="1" w:lastColumn="0" w:noHBand="0" w:noVBand="1"/>
      </w:tblPr>
      <w:tblGrid>
        <w:gridCol w:w="360"/>
        <w:gridCol w:w="3427"/>
        <w:gridCol w:w="6300"/>
      </w:tblGrid>
      <w:tr w:rsidR="00020B3D" w:rsidRPr="001614B6" w:rsidTr="00781E47">
        <w:trPr>
          <w:cantSplit/>
          <w:trHeight w:val="360"/>
        </w:trPr>
        <w:tc>
          <w:tcPr>
            <w:tcW w:w="360" w:type="dxa"/>
            <w:vAlign w:val="center"/>
          </w:tcPr>
          <w:p w:rsidR="00020B3D" w:rsidRPr="001614B6" w:rsidRDefault="00020B3D" w:rsidP="00E05D93">
            <w:pPr>
              <w:spacing w:before="60"/>
              <w:ind w:left="-115"/>
              <w:rPr>
                <w:rFonts w:ascii="Arial" w:hAnsi="Arial" w:cs="Arial"/>
                <w:sz w:val="18"/>
                <w:szCs w:val="18"/>
              </w:rPr>
            </w:pPr>
            <w:r w:rsidRPr="001614B6">
              <w:rPr>
                <w:rFonts w:ascii="Arial" w:hAnsi="Arial" w:cs="Arial"/>
                <w:sz w:val="18"/>
                <w:szCs w:val="18"/>
              </w:rPr>
              <w:t>b.</w:t>
            </w:r>
          </w:p>
        </w:tc>
        <w:tc>
          <w:tcPr>
            <w:tcW w:w="3427" w:type="dxa"/>
            <w:vAlign w:val="center"/>
          </w:tcPr>
          <w:p w:rsidR="00020B3D" w:rsidRPr="001614B6" w:rsidRDefault="00020B3D" w:rsidP="00D74ED9">
            <w:pPr>
              <w:spacing w:before="60"/>
              <w:ind w:left="-101" w:right="-108"/>
              <w:rPr>
                <w:rFonts w:ascii="Arial" w:hAnsi="Arial" w:cs="Arial"/>
                <w:sz w:val="18"/>
                <w:szCs w:val="18"/>
              </w:rPr>
            </w:pPr>
            <w:r w:rsidRPr="001614B6">
              <w:rPr>
                <w:rFonts w:ascii="Arial" w:hAnsi="Arial" w:cs="Arial"/>
                <w:sz w:val="18"/>
                <w:szCs w:val="18"/>
              </w:rPr>
              <w:t>Solven</w:t>
            </w:r>
            <w:r w:rsidR="00D74ED9">
              <w:rPr>
                <w:rFonts w:ascii="Arial" w:hAnsi="Arial" w:cs="Arial"/>
                <w:sz w:val="18"/>
                <w:szCs w:val="18"/>
              </w:rPr>
              <w:t>t</w:t>
            </w:r>
            <w:r w:rsidR="001614B6" w:rsidRPr="001614B6">
              <w:rPr>
                <w:rFonts w:ascii="Arial" w:hAnsi="Arial" w:cs="Arial"/>
                <w:sz w:val="18"/>
                <w:szCs w:val="18"/>
              </w:rPr>
              <w:t>(s)</w:t>
            </w:r>
            <w:r w:rsidRPr="001614B6">
              <w:rPr>
                <w:rFonts w:ascii="Arial" w:hAnsi="Arial" w:cs="Arial"/>
                <w:sz w:val="18"/>
                <w:szCs w:val="18"/>
              </w:rPr>
              <w:t xml:space="preserve"> used to extract natural </w:t>
            </w:r>
            <w:r w:rsidR="00996895">
              <w:rPr>
                <w:rFonts w:ascii="Arial" w:hAnsi="Arial" w:cs="Arial"/>
                <w:sz w:val="18"/>
                <w:szCs w:val="18"/>
              </w:rPr>
              <w:t>flavour</w:t>
            </w:r>
            <w:r w:rsidRPr="001614B6">
              <w:rPr>
                <w:rFonts w:ascii="Arial" w:hAnsi="Arial" w:cs="Arial"/>
                <w:sz w:val="18"/>
                <w:szCs w:val="18"/>
              </w:rPr>
              <w:t>:</w:t>
            </w:r>
          </w:p>
        </w:tc>
        <w:tc>
          <w:tcPr>
            <w:tcW w:w="6300" w:type="dxa"/>
            <w:tcBorders>
              <w:bottom w:val="single" w:sz="4" w:space="0" w:color="auto"/>
            </w:tcBorders>
            <w:vAlign w:val="center"/>
          </w:tcPr>
          <w:p w:rsidR="00020B3D" w:rsidRPr="00781E47" w:rsidRDefault="00751E7A" w:rsidP="00E05D93">
            <w:pPr>
              <w:spacing w:before="60"/>
              <w:ind w:left="-108"/>
              <w:rPr>
                <w:rFonts w:ascii="Arial" w:hAnsi="Arial" w:cs="Arial"/>
                <w:color w:val="0070C0"/>
                <w:sz w:val="18"/>
                <w:szCs w:val="18"/>
              </w:rPr>
            </w:pPr>
            <w:r w:rsidRPr="00781E47">
              <w:rPr>
                <w:rFonts w:ascii="Arial" w:hAnsi="Arial" w:cs="Arial"/>
                <w:b/>
                <w:color w:val="0070C0"/>
                <w:sz w:val="18"/>
                <w:szCs w:val="18"/>
              </w:rPr>
              <w:fldChar w:fldCharType="begin">
                <w:ffData>
                  <w:name w:val="Text6"/>
                  <w:enabled/>
                  <w:calcOnExit w:val="0"/>
                  <w:textInput/>
                </w:ffData>
              </w:fldChar>
            </w:r>
            <w:r w:rsidR="00020B3D" w:rsidRPr="00781E47">
              <w:rPr>
                <w:rFonts w:ascii="Arial" w:hAnsi="Arial" w:cs="Arial"/>
                <w:b/>
                <w:color w:val="0070C0"/>
                <w:sz w:val="18"/>
                <w:szCs w:val="18"/>
              </w:rPr>
              <w:instrText xml:space="preserve"> FORMTEXT </w:instrText>
            </w:r>
            <w:r w:rsidRPr="00781E47">
              <w:rPr>
                <w:rFonts w:ascii="Arial" w:hAnsi="Arial" w:cs="Arial"/>
                <w:b/>
                <w:color w:val="0070C0"/>
                <w:sz w:val="18"/>
                <w:szCs w:val="18"/>
              </w:rPr>
            </w:r>
            <w:r w:rsidRPr="00781E47">
              <w:rPr>
                <w:rFonts w:ascii="Arial" w:hAnsi="Arial" w:cs="Arial"/>
                <w:b/>
                <w:color w:val="0070C0"/>
                <w:sz w:val="18"/>
                <w:szCs w:val="18"/>
              </w:rPr>
              <w:fldChar w:fldCharType="separate"/>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Pr="00781E47">
              <w:rPr>
                <w:rFonts w:ascii="Arial" w:hAnsi="Arial" w:cs="Arial"/>
                <w:b/>
                <w:color w:val="0070C0"/>
                <w:sz w:val="18"/>
                <w:szCs w:val="18"/>
              </w:rPr>
              <w:fldChar w:fldCharType="end"/>
            </w:r>
          </w:p>
        </w:tc>
      </w:tr>
    </w:tbl>
    <w:p w:rsidR="00020B3D" w:rsidRPr="001614B6" w:rsidRDefault="00020B3D" w:rsidP="00020B3D">
      <w:pPr>
        <w:numPr>
          <w:ilvl w:val="0"/>
          <w:numId w:val="24"/>
        </w:numPr>
        <w:tabs>
          <w:tab w:val="left" w:pos="360"/>
        </w:tabs>
        <w:spacing w:before="60"/>
        <w:rPr>
          <w:rFonts w:ascii="Arial" w:hAnsi="Arial" w:cs="Arial"/>
          <w:sz w:val="18"/>
          <w:szCs w:val="18"/>
        </w:rPr>
      </w:pPr>
      <w:r w:rsidRPr="001614B6">
        <w:rPr>
          <w:rFonts w:ascii="Arial" w:hAnsi="Arial" w:cs="Arial"/>
          <w:sz w:val="18"/>
          <w:szCs w:val="18"/>
        </w:rPr>
        <w:t xml:space="preserve">Natural </w:t>
      </w:r>
      <w:r w:rsidR="00996895">
        <w:rPr>
          <w:rFonts w:ascii="Arial" w:hAnsi="Arial" w:cs="Arial"/>
          <w:sz w:val="18"/>
          <w:szCs w:val="18"/>
        </w:rPr>
        <w:t>flavour</w:t>
      </w:r>
      <w:r w:rsidRPr="001614B6">
        <w:rPr>
          <w:rFonts w:ascii="Arial" w:hAnsi="Arial" w:cs="Arial"/>
          <w:sz w:val="18"/>
          <w:szCs w:val="18"/>
        </w:rPr>
        <w:t xml:space="preserve">s must not contain any </w:t>
      </w:r>
      <w:r w:rsidRPr="001614B6">
        <w:rPr>
          <w:rFonts w:ascii="Arial" w:hAnsi="Arial" w:cs="Arial"/>
          <w:b/>
          <w:sz w:val="18"/>
          <w:szCs w:val="18"/>
        </w:rPr>
        <w:t>synthetic** carrier systems</w:t>
      </w:r>
      <w:r w:rsidRPr="001614B6">
        <w:rPr>
          <w:rFonts w:ascii="Arial" w:hAnsi="Arial" w:cs="Arial"/>
          <w:sz w:val="18"/>
          <w:szCs w:val="18"/>
        </w:rPr>
        <w:t xml:space="preserve"> or any </w:t>
      </w:r>
      <w:r w:rsidRPr="001614B6">
        <w:rPr>
          <w:rFonts w:ascii="Arial" w:hAnsi="Arial" w:cs="Arial"/>
          <w:b/>
          <w:sz w:val="18"/>
          <w:szCs w:val="18"/>
        </w:rPr>
        <w:t xml:space="preserve">artificial preservatives </w:t>
      </w:r>
      <w:r w:rsidRPr="001614B6">
        <w:rPr>
          <w:rFonts w:ascii="Arial" w:hAnsi="Arial" w:cs="Arial"/>
          <w:sz w:val="18"/>
          <w:szCs w:val="18"/>
        </w:rPr>
        <w:t>including synthetic processing aids, emulsifiers or antioxidants. Prohibited substances include but are not limited to: propylene glycol, polyglycerol esters of fatty acids, mono- and di-glycerides, benzoic acid, polysorbate 80, medium chain triglycerides, BHT, BHA, triacetin, etc. All non-</w:t>
      </w:r>
      <w:r w:rsidR="00996895">
        <w:rPr>
          <w:rFonts w:ascii="Arial" w:hAnsi="Arial" w:cs="Arial"/>
          <w:sz w:val="18"/>
          <w:szCs w:val="18"/>
        </w:rPr>
        <w:t>flavour</w:t>
      </w:r>
      <w:r w:rsidRPr="001614B6">
        <w:rPr>
          <w:rFonts w:ascii="Arial" w:hAnsi="Arial" w:cs="Arial"/>
          <w:sz w:val="18"/>
          <w:szCs w:val="18"/>
        </w:rPr>
        <w:t xml:space="preserve"> components must be either organic, nonsynthetic*, or on the</w:t>
      </w:r>
      <w:r w:rsidR="001614B6" w:rsidRPr="001614B6">
        <w:rPr>
          <w:rFonts w:ascii="Arial" w:hAnsi="Arial" w:cs="Arial"/>
          <w:sz w:val="18"/>
          <w:szCs w:val="18"/>
        </w:rPr>
        <w:t xml:space="preserve"> CAN/CGSB-32.311 Permitted Substances List.</w:t>
      </w:r>
    </w:p>
    <w:tbl>
      <w:tblPr>
        <w:tblW w:w="0" w:type="auto"/>
        <w:tblInd w:w="468" w:type="dxa"/>
        <w:tblLayout w:type="fixed"/>
        <w:tblCellMar>
          <w:left w:w="115" w:type="dxa"/>
          <w:right w:w="115" w:type="dxa"/>
        </w:tblCellMar>
        <w:tblLook w:val="04A0" w:firstRow="1" w:lastRow="0" w:firstColumn="1" w:lastColumn="0" w:noHBand="0" w:noVBand="1"/>
      </w:tblPr>
      <w:tblGrid>
        <w:gridCol w:w="360"/>
        <w:gridCol w:w="1530"/>
        <w:gridCol w:w="3150"/>
        <w:gridCol w:w="720"/>
        <w:gridCol w:w="1350"/>
        <w:gridCol w:w="3510"/>
      </w:tblGrid>
      <w:tr w:rsidR="00020B3D" w:rsidRPr="001614B6" w:rsidTr="00E05D93">
        <w:trPr>
          <w:cantSplit/>
          <w:trHeight w:val="360"/>
        </w:trPr>
        <w:tc>
          <w:tcPr>
            <w:tcW w:w="360" w:type="dxa"/>
            <w:vAlign w:val="center"/>
          </w:tcPr>
          <w:p w:rsidR="00020B3D" w:rsidRPr="001614B6" w:rsidRDefault="00020B3D" w:rsidP="00E05D93">
            <w:pPr>
              <w:numPr>
                <w:ilvl w:val="0"/>
                <w:numId w:val="38"/>
              </w:numPr>
              <w:spacing w:before="60"/>
              <w:rPr>
                <w:rFonts w:ascii="Arial" w:hAnsi="Arial" w:cs="Arial"/>
                <w:sz w:val="18"/>
                <w:szCs w:val="18"/>
              </w:rPr>
            </w:pPr>
          </w:p>
        </w:tc>
        <w:tc>
          <w:tcPr>
            <w:tcW w:w="1530" w:type="dxa"/>
            <w:vAlign w:val="center"/>
          </w:tcPr>
          <w:p w:rsidR="00020B3D" w:rsidRPr="001614B6" w:rsidRDefault="00020B3D" w:rsidP="00E05D93">
            <w:pPr>
              <w:spacing w:before="60"/>
              <w:ind w:left="-101" w:right="-108"/>
              <w:rPr>
                <w:rFonts w:ascii="Arial" w:hAnsi="Arial" w:cs="Arial"/>
                <w:sz w:val="18"/>
                <w:szCs w:val="18"/>
              </w:rPr>
            </w:pPr>
            <w:r w:rsidRPr="001614B6">
              <w:rPr>
                <w:rFonts w:ascii="Arial" w:hAnsi="Arial" w:cs="Arial"/>
                <w:sz w:val="18"/>
                <w:szCs w:val="18"/>
              </w:rPr>
              <w:t>Carrier system(s):</w:t>
            </w:r>
          </w:p>
        </w:tc>
        <w:tc>
          <w:tcPr>
            <w:tcW w:w="3150" w:type="dxa"/>
            <w:tcBorders>
              <w:bottom w:val="single" w:sz="4" w:space="0" w:color="auto"/>
            </w:tcBorders>
            <w:vAlign w:val="center"/>
          </w:tcPr>
          <w:p w:rsidR="00020B3D" w:rsidRPr="00781E47" w:rsidRDefault="00751E7A" w:rsidP="00E05D93">
            <w:pPr>
              <w:spacing w:before="60"/>
              <w:ind w:left="-108"/>
              <w:rPr>
                <w:rFonts w:ascii="Arial" w:hAnsi="Arial" w:cs="Arial"/>
                <w:color w:val="0070C0"/>
                <w:sz w:val="18"/>
                <w:szCs w:val="18"/>
              </w:rPr>
            </w:pPr>
            <w:r w:rsidRPr="00781E47">
              <w:rPr>
                <w:rFonts w:ascii="Arial" w:hAnsi="Arial" w:cs="Arial"/>
                <w:b/>
                <w:color w:val="0070C0"/>
                <w:sz w:val="18"/>
                <w:szCs w:val="18"/>
              </w:rPr>
              <w:fldChar w:fldCharType="begin">
                <w:ffData>
                  <w:name w:val="Text6"/>
                  <w:enabled/>
                  <w:calcOnExit w:val="0"/>
                  <w:textInput/>
                </w:ffData>
              </w:fldChar>
            </w:r>
            <w:r w:rsidR="00020B3D" w:rsidRPr="00781E47">
              <w:rPr>
                <w:rFonts w:ascii="Arial" w:hAnsi="Arial" w:cs="Arial"/>
                <w:b/>
                <w:color w:val="0070C0"/>
                <w:sz w:val="18"/>
                <w:szCs w:val="18"/>
              </w:rPr>
              <w:instrText xml:space="preserve"> FORMTEXT </w:instrText>
            </w:r>
            <w:r w:rsidRPr="00781E47">
              <w:rPr>
                <w:rFonts w:ascii="Arial" w:hAnsi="Arial" w:cs="Arial"/>
                <w:b/>
                <w:color w:val="0070C0"/>
                <w:sz w:val="18"/>
                <w:szCs w:val="18"/>
              </w:rPr>
            </w:r>
            <w:r w:rsidRPr="00781E47">
              <w:rPr>
                <w:rFonts w:ascii="Arial" w:hAnsi="Arial" w:cs="Arial"/>
                <w:b/>
                <w:color w:val="0070C0"/>
                <w:sz w:val="18"/>
                <w:szCs w:val="18"/>
              </w:rPr>
              <w:fldChar w:fldCharType="separate"/>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Pr="00781E47">
              <w:rPr>
                <w:rFonts w:ascii="Arial" w:hAnsi="Arial" w:cs="Arial"/>
                <w:b/>
                <w:color w:val="0070C0"/>
                <w:sz w:val="18"/>
                <w:szCs w:val="18"/>
              </w:rPr>
              <w:fldChar w:fldCharType="end"/>
            </w:r>
          </w:p>
        </w:tc>
        <w:tc>
          <w:tcPr>
            <w:tcW w:w="720" w:type="dxa"/>
            <w:vAlign w:val="center"/>
          </w:tcPr>
          <w:p w:rsidR="00020B3D" w:rsidRPr="001614B6" w:rsidRDefault="00751E7A" w:rsidP="00E05D93">
            <w:pPr>
              <w:spacing w:before="60"/>
              <w:ind w:left="-108"/>
              <w:rPr>
                <w:rFonts w:ascii="Arial" w:hAnsi="Arial" w:cs="Arial"/>
                <w:sz w:val="18"/>
                <w:szCs w:val="18"/>
              </w:rPr>
            </w:pPr>
            <w:r w:rsidRPr="001614B6">
              <w:rPr>
                <w:rFonts w:ascii="Arial" w:hAnsi="Arial" w:cs="Arial"/>
                <w:sz w:val="18"/>
                <w:szCs w:val="18"/>
              </w:rPr>
              <w:fldChar w:fldCharType="begin">
                <w:ffData>
                  <w:name w:val="Check1"/>
                  <w:enabled/>
                  <w:calcOnExit w:val="0"/>
                  <w:checkBox>
                    <w:sizeAuto/>
                    <w:default w:val="0"/>
                  </w:checkBox>
                </w:ffData>
              </w:fldChar>
            </w:r>
            <w:r w:rsidR="00020B3D" w:rsidRPr="001614B6">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Pr="001614B6">
              <w:rPr>
                <w:rFonts w:ascii="Arial" w:hAnsi="Arial" w:cs="Arial"/>
                <w:sz w:val="18"/>
                <w:szCs w:val="18"/>
              </w:rPr>
              <w:fldChar w:fldCharType="end"/>
            </w:r>
            <w:r w:rsidR="00020B3D" w:rsidRPr="001614B6">
              <w:rPr>
                <w:rFonts w:ascii="Arial" w:hAnsi="Arial" w:cs="Arial"/>
                <w:sz w:val="18"/>
                <w:szCs w:val="18"/>
              </w:rPr>
              <w:t xml:space="preserve"> N/A</w:t>
            </w:r>
          </w:p>
        </w:tc>
        <w:tc>
          <w:tcPr>
            <w:tcW w:w="1350" w:type="dxa"/>
            <w:vAlign w:val="center"/>
          </w:tcPr>
          <w:p w:rsidR="00020B3D" w:rsidRPr="001614B6" w:rsidRDefault="00020B3D" w:rsidP="00E05D93">
            <w:pPr>
              <w:spacing w:before="60"/>
              <w:ind w:left="-108" w:right="-108"/>
              <w:rPr>
                <w:rFonts w:ascii="Arial" w:hAnsi="Arial" w:cs="Arial"/>
                <w:sz w:val="18"/>
                <w:szCs w:val="18"/>
              </w:rPr>
            </w:pPr>
            <w:r w:rsidRPr="001614B6">
              <w:rPr>
                <w:rFonts w:ascii="Arial" w:hAnsi="Arial" w:cs="Arial"/>
                <w:sz w:val="18"/>
                <w:szCs w:val="18"/>
              </w:rPr>
              <w:t>Source Material:</w:t>
            </w:r>
          </w:p>
        </w:tc>
        <w:tc>
          <w:tcPr>
            <w:tcW w:w="3510" w:type="dxa"/>
            <w:tcBorders>
              <w:bottom w:val="single" w:sz="4" w:space="0" w:color="auto"/>
            </w:tcBorders>
            <w:vAlign w:val="center"/>
          </w:tcPr>
          <w:p w:rsidR="00020B3D" w:rsidRPr="00781E47" w:rsidRDefault="00751E7A" w:rsidP="00E05D93">
            <w:pPr>
              <w:spacing w:before="60"/>
              <w:ind w:left="-108"/>
              <w:rPr>
                <w:rFonts w:ascii="Arial" w:hAnsi="Arial" w:cs="Arial"/>
                <w:color w:val="0070C0"/>
                <w:sz w:val="18"/>
                <w:szCs w:val="18"/>
              </w:rPr>
            </w:pPr>
            <w:r w:rsidRPr="00781E47">
              <w:rPr>
                <w:rFonts w:ascii="Arial" w:hAnsi="Arial" w:cs="Arial"/>
                <w:b/>
                <w:color w:val="0070C0"/>
                <w:sz w:val="18"/>
                <w:szCs w:val="18"/>
              </w:rPr>
              <w:fldChar w:fldCharType="begin">
                <w:ffData>
                  <w:name w:val="Text6"/>
                  <w:enabled/>
                  <w:calcOnExit w:val="0"/>
                  <w:textInput/>
                </w:ffData>
              </w:fldChar>
            </w:r>
            <w:r w:rsidR="00020B3D" w:rsidRPr="00781E47">
              <w:rPr>
                <w:rFonts w:ascii="Arial" w:hAnsi="Arial" w:cs="Arial"/>
                <w:b/>
                <w:color w:val="0070C0"/>
                <w:sz w:val="18"/>
                <w:szCs w:val="18"/>
              </w:rPr>
              <w:instrText xml:space="preserve"> FORMTEXT </w:instrText>
            </w:r>
            <w:r w:rsidRPr="00781E47">
              <w:rPr>
                <w:rFonts w:ascii="Arial" w:hAnsi="Arial" w:cs="Arial"/>
                <w:b/>
                <w:color w:val="0070C0"/>
                <w:sz w:val="18"/>
                <w:szCs w:val="18"/>
              </w:rPr>
            </w:r>
            <w:r w:rsidRPr="00781E47">
              <w:rPr>
                <w:rFonts w:ascii="Arial" w:hAnsi="Arial" w:cs="Arial"/>
                <w:b/>
                <w:color w:val="0070C0"/>
                <w:sz w:val="18"/>
                <w:szCs w:val="18"/>
              </w:rPr>
              <w:fldChar w:fldCharType="separate"/>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Pr="00781E47">
              <w:rPr>
                <w:rFonts w:ascii="Arial" w:hAnsi="Arial" w:cs="Arial"/>
                <w:b/>
                <w:color w:val="0070C0"/>
                <w:sz w:val="18"/>
                <w:szCs w:val="18"/>
              </w:rPr>
              <w:fldChar w:fldCharType="end"/>
            </w:r>
          </w:p>
        </w:tc>
      </w:tr>
    </w:tbl>
    <w:p w:rsidR="00020B3D" w:rsidRPr="001614B6" w:rsidRDefault="00020B3D" w:rsidP="00020B3D">
      <w:pPr>
        <w:numPr>
          <w:ilvl w:val="0"/>
          <w:numId w:val="36"/>
        </w:numPr>
        <w:tabs>
          <w:tab w:val="left" w:pos="1080"/>
          <w:tab w:val="left" w:pos="7740"/>
          <w:tab w:val="left" w:pos="8460"/>
        </w:tabs>
        <w:spacing w:before="60"/>
        <w:ind w:left="1080"/>
        <w:rPr>
          <w:rFonts w:ascii="Arial" w:hAnsi="Arial" w:cs="Arial"/>
          <w:sz w:val="18"/>
          <w:szCs w:val="18"/>
        </w:rPr>
      </w:pPr>
      <w:r w:rsidRPr="001614B6">
        <w:rPr>
          <w:rFonts w:ascii="Arial" w:hAnsi="Arial" w:cs="Arial"/>
          <w:sz w:val="18"/>
          <w:szCs w:val="18"/>
        </w:rPr>
        <w:t>If glycerin is a carrier/solvent, was it was produced by hydrolysis of fats and oils?</w:t>
      </w:r>
      <w:r w:rsidRPr="001614B6">
        <w:rPr>
          <w:rFonts w:ascii="Arial" w:hAnsi="Arial" w:cs="Arial"/>
          <w:sz w:val="18"/>
          <w:szCs w:val="18"/>
        </w:rPr>
        <w:tab/>
      </w:r>
      <w:r w:rsidR="00751E7A" w:rsidRPr="001614B6">
        <w:rPr>
          <w:rFonts w:ascii="Arial" w:hAnsi="Arial" w:cs="Arial"/>
          <w:sz w:val="18"/>
          <w:szCs w:val="18"/>
        </w:rPr>
        <w:fldChar w:fldCharType="begin">
          <w:ffData>
            <w:name w:val="Check1"/>
            <w:enabled/>
            <w:calcOnExit w:val="0"/>
            <w:checkBox>
              <w:sizeAuto/>
              <w:default w:val="0"/>
            </w:checkBox>
          </w:ffData>
        </w:fldChar>
      </w:r>
      <w:r w:rsidRPr="001614B6">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00751E7A" w:rsidRPr="001614B6">
        <w:rPr>
          <w:rFonts w:ascii="Arial" w:hAnsi="Arial" w:cs="Arial"/>
          <w:sz w:val="18"/>
          <w:szCs w:val="18"/>
        </w:rPr>
        <w:fldChar w:fldCharType="end"/>
      </w:r>
      <w:r w:rsidR="00781E47">
        <w:rPr>
          <w:rFonts w:ascii="Arial" w:hAnsi="Arial" w:cs="Arial"/>
          <w:sz w:val="18"/>
          <w:szCs w:val="18"/>
        </w:rPr>
        <w:t xml:space="preserve"> </w:t>
      </w:r>
      <w:r w:rsidRPr="001614B6">
        <w:rPr>
          <w:rFonts w:ascii="Arial" w:hAnsi="Arial" w:cs="Arial"/>
          <w:sz w:val="18"/>
          <w:szCs w:val="18"/>
        </w:rPr>
        <w:t>Yes</w:t>
      </w:r>
      <w:r w:rsidRPr="001614B6">
        <w:rPr>
          <w:rFonts w:ascii="Arial" w:hAnsi="Arial" w:cs="Arial"/>
          <w:sz w:val="18"/>
          <w:szCs w:val="18"/>
        </w:rPr>
        <w:tab/>
      </w:r>
      <w:r w:rsidR="00751E7A" w:rsidRPr="001614B6">
        <w:rPr>
          <w:rFonts w:ascii="Arial" w:hAnsi="Arial" w:cs="Arial"/>
          <w:sz w:val="18"/>
          <w:szCs w:val="18"/>
        </w:rPr>
        <w:fldChar w:fldCharType="begin">
          <w:ffData>
            <w:name w:val="Check1"/>
            <w:enabled/>
            <w:calcOnExit w:val="0"/>
            <w:checkBox>
              <w:sizeAuto/>
              <w:default w:val="0"/>
            </w:checkBox>
          </w:ffData>
        </w:fldChar>
      </w:r>
      <w:r w:rsidRPr="001614B6">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00751E7A" w:rsidRPr="001614B6">
        <w:rPr>
          <w:rFonts w:ascii="Arial" w:hAnsi="Arial" w:cs="Arial"/>
          <w:sz w:val="18"/>
          <w:szCs w:val="18"/>
        </w:rPr>
        <w:fldChar w:fldCharType="end"/>
      </w:r>
      <w:r w:rsidR="00781E47">
        <w:rPr>
          <w:rFonts w:ascii="Arial" w:hAnsi="Arial" w:cs="Arial"/>
          <w:sz w:val="18"/>
          <w:szCs w:val="18"/>
        </w:rPr>
        <w:t xml:space="preserve"> </w:t>
      </w:r>
      <w:r w:rsidRPr="001614B6">
        <w:rPr>
          <w:rFonts w:ascii="Arial" w:hAnsi="Arial" w:cs="Arial"/>
          <w:sz w:val="18"/>
          <w:szCs w:val="18"/>
        </w:rPr>
        <w:t>N</w:t>
      </w:r>
      <w:r w:rsidR="00781E47">
        <w:rPr>
          <w:rFonts w:ascii="Arial" w:hAnsi="Arial" w:cs="Arial"/>
          <w:sz w:val="18"/>
          <w:szCs w:val="18"/>
        </w:rPr>
        <w:t>/</w:t>
      </w:r>
      <w:r w:rsidRPr="001614B6">
        <w:rPr>
          <w:rFonts w:ascii="Arial" w:hAnsi="Arial" w:cs="Arial"/>
          <w:sz w:val="18"/>
          <w:szCs w:val="18"/>
        </w:rPr>
        <w:t>A, not used</w:t>
      </w:r>
    </w:p>
    <w:p w:rsidR="00020B3D" w:rsidRPr="001614B6" w:rsidRDefault="00020B3D" w:rsidP="00020B3D">
      <w:pPr>
        <w:numPr>
          <w:ilvl w:val="0"/>
          <w:numId w:val="36"/>
        </w:numPr>
        <w:tabs>
          <w:tab w:val="left" w:pos="1080"/>
          <w:tab w:val="left" w:pos="7740"/>
          <w:tab w:val="left" w:pos="8460"/>
        </w:tabs>
        <w:spacing w:before="60"/>
        <w:ind w:left="1080"/>
        <w:rPr>
          <w:rFonts w:ascii="Arial" w:hAnsi="Arial" w:cs="Arial"/>
          <w:sz w:val="18"/>
          <w:szCs w:val="18"/>
        </w:rPr>
      </w:pPr>
      <w:r w:rsidRPr="001614B6">
        <w:rPr>
          <w:rFonts w:ascii="Arial" w:hAnsi="Arial" w:cs="Arial"/>
          <w:sz w:val="18"/>
          <w:szCs w:val="18"/>
        </w:rPr>
        <w:t>If maltodextrin is a carrier, were enzymes primarily responsible for hydrolysis?</w:t>
      </w:r>
      <w:r w:rsidRPr="001614B6">
        <w:rPr>
          <w:rFonts w:ascii="Arial" w:hAnsi="Arial" w:cs="Arial"/>
          <w:sz w:val="18"/>
          <w:szCs w:val="18"/>
        </w:rPr>
        <w:tab/>
      </w:r>
      <w:r w:rsidR="00751E7A" w:rsidRPr="001614B6">
        <w:rPr>
          <w:rFonts w:ascii="Arial" w:hAnsi="Arial" w:cs="Arial"/>
          <w:sz w:val="18"/>
          <w:szCs w:val="18"/>
        </w:rPr>
        <w:fldChar w:fldCharType="begin">
          <w:ffData>
            <w:name w:val="Check1"/>
            <w:enabled/>
            <w:calcOnExit w:val="0"/>
            <w:checkBox>
              <w:sizeAuto/>
              <w:default w:val="0"/>
            </w:checkBox>
          </w:ffData>
        </w:fldChar>
      </w:r>
      <w:r w:rsidRPr="001614B6">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00751E7A" w:rsidRPr="001614B6">
        <w:rPr>
          <w:rFonts w:ascii="Arial" w:hAnsi="Arial" w:cs="Arial"/>
          <w:sz w:val="18"/>
          <w:szCs w:val="18"/>
        </w:rPr>
        <w:fldChar w:fldCharType="end"/>
      </w:r>
      <w:r w:rsidR="00781E47">
        <w:rPr>
          <w:rFonts w:ascii="Arial" w:hAnsi="Arial" w:cs="Arial"/>
          <w:sz w:val="18"/>
          <w:szCs w:val="18"/>
        </w:rPr>
        <w:t xml:space="preserve"> </w:t>
      </w:r>
      <w:r w:rsidRPr="001614B6">
        <w:rPr>
          <w:rFonts w:ascii="Arial" w:hAnsi="Arial" w:cs="Arial"/>
          <w:sz w:val="18"/>
          <w:szCs w:val="18"/>
        </w:rPr>
        <w:t>Yes</w:t>
      </w:r>
      <w:r w:rsidRPr="001614B6">
        <w:rPr>
          <w:rFonts w:ascii="Arial" w:hAnsi="Arial" w:cs="Arial"/>
          <w:sz w:val="18"/>
          <w:szCs w:val="18"/>
        </w:rPr>
        <w:tab/>
      </w:r>
      <w:r w:rsidR="00751E7A" w:rsidRPr="001614B6">
        <w:rPr>
          <w:rFonts w:ascii="Arial" w:hAnsi="Arial" w:cs="Arial"/>
          <w:sz w:val="18"/>
          <w:szCs w:val="18"/>
        </w:rPr>
        <w:fldChar w:fldCharType="begin">
          <w:ffData>
            <w:name w:val="Check1"/>
            <w:enabled/>
            <w:calcOnExit w:val="0"/>
            <w:checkBox>
              <w:sizeAuto/>
              <w:default w:val="0"/>
            </w:checkBox>
          </w:ffData>
        </w:fldChar>
      </w:r>
      <w:r w:rsidRPr="001614B6">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00751E7A" w:rsidRPr="001614B6">
        <w:rPr>
          <w:rFonts w:ascii="Arial" w:hAnsi="Arial" w:cs="Arial"/>
          <w:sz w:val="18"/>
          <w:szCs w:val="18"/>
        </w:rPr>
        <w:fldChar w:fldCharType="end"/>
      </w:r>
      <w:r w:rsidR="00781E47">
        <w:rPr>
          <w:rFonts w:ascii="Arial" w:hAnsi="Arial" w:cs="Arial"/>
          <w:sz w:val="18"/>
          <w:szCs w:val="18"/>
        </w:rPr>
        <w:t xml:space="preserve"> </w:t>
      </w:r>
      <w:r w:rsidRPr="001614B6">
        <w:rPr>
          <w:rFonts w:ascii="Arial" w:hAnsi="Arial" w:cs="Arial"/>
          <w:sz w:val="18"/>
          <w:szCs w:val="18"/>
        </w:rPr>
        <w:t>N</w:t>
      </w:r>
      <w:r w:rsidR="00781E47">
        <w:rPr>
          <w:rFonts w:ascii="Arial" w:hAnsi="Arial" w:cs="Arial"/>
          <w:sz w:val="18"/>
          <w:szCs w:val="18"/>
        </w:rPr>
        <w:t>/</w:t>
      </w:r>
      <w:r w:rsidRPr="001614B6">
        <w:rPr>
          <w:rFonts w:ascii="Arial" w:hAnsi="Arial" w:cs="Arial"/>
          <w:sz w:val="18"/>
          <w:szCs w:val="18"/>
        </w:rPr>
        <w:t xml:space="preserve">A, not used </w:t>
      </w:r>
    </w:p>
    <w:tbl>
      <w:tblPr>
        <w:tblW w:w="0" w:type="auto"/>
        <w:tblInd w:w="468" w:type="dxa"/>
        <w:tblLayout w:type="fixed"/>
        <w:tblCellMar>
          <w:left w:w="115" w:type="dxa"/>
          <w:right w:w="115" w:type="dxa"/>
        </w:tblCellMar>
        <w:tblLook w:val="04A0" w:firstRow="1" w:lastRow="0" w:firstColumn="1" w:lastColumn="0" w:noHBand="0" w:noVBand="1"/>
      </w:tblPr>
      <w:tblGrid>
        <w:gridCol w:w="360"/>
        <w:gridCol w:w="2430"/>
        <w:gridCol w:w="2250"/>
        <w:gridCol w:w="720"/>
        <w:gridCol w:w="1350"/>
        <w:gridCol w:w="3510"/>
      </w:tblGrid>
      <w:tr w:rsidR="00020B3D" w:rsidRPr="001614B6" w:rsidTr="00E05D93">
        <w:trPr>
          <w:cantSplit/>
          <w:trHeight w:val="360"/>
        </w:trPr>
        <w:tc>
          <w:tcPr>
            <w:tcW w:w="360" w:type="dxa"/>
            <w:vAlign w:val="center"/>
          </w:tcPr>
          <w:p w:rsidR="00020B3D" w:rsidRPr="001614B6" w:rsidRDefault="00020B3D" w:rsidP="00E05D93">
            <w:pPr>
              <w:numPr>
                <w:ilvl w:val="0"/>
                <w:numId w:val="38"/>
              </w:numPr>
              <w:spacing w:before="60"/>
              <w:rPr>
                <w:rFonts w:ascii="Arial" w:hAnsi="Arial" w:cs="Arial"/>
                <w:sz w:val="18"/>
                <w:szCs w:val="18"/>
              </w:rPr>
            </w:pPr>
          </w:p>
        </w:tc>
        <w:tc>
          <w:tcPr>
            <w:tcW w:w="2430" w:type="dxa"/>
            <w:vAlign w:val="center"/>
          </w:tcPr>
          <w:p w:rsidR="00020B3D" w:rsidRPr="001614B6" w:rsidRDefault="00020B3D" w:rsidP="00E05D93">
            <w:pPr>
              <w:spacing w:before="60"/>
              <w:ind w:left="-101" w:right="-108"/>
              <w:rPr>
                <w:rFonts w:ascii="Arial" w:hAnsi="Arial" w:cs="Arial"/>
                <w:sz w:val="18"/>
                <w:szCs w:val="18"/>
              </w:rPr>
            </w:pPr>
            <w:r w:rsidRPr="001614B6">
              <w:rPr>
                <w:rFonts w:ascii="Arial" w:hAnsi="Arial" w:cs="Arial"/>
                <w:sz w:val="18"/>
                <w:szCs w:val="18"/>
              </w:rPr>
              <w:t>Preservative/Other ingredient:</w:t>
            </w:r>
          </w:p>
        </w:tc>
        <w:tc>
          <w:tcPr>
            <w:tcW w:w="2250" w:type="dxa"/>
            <w:tcBorders>
              <w:bottom w:val="single" w:sz="4" w:space="0" w:color="auto"/>
            </w:tcBorders>
            <w:vAlign w:val="center"/>
          </w:tcPr>
          <w:p w:rsidR="00020B3D" w:rsidRPr="00781E47" w:rsidRDefault="00751E7A" w:rsidP="00E05D93">
            <w:pPr>
              <w:spacing w:before="60"/>
              <w:ind w:left="-108"/>
              <w:rPr>
                <w:rFonts w:ascii="Arial" w:hAnsi="Arial" w:cs="Arial"/>
                <w:color w:val="0070C0"/>
                <w:sz w:val="18"/>
                <w:szCs w:val="18"/>
              </w:rPr>
            </w:pPr>
            <w:r w:rsidRPr="00781E47">
              <w:rPr>
                <w:rFonts w:ascii="Arial" w:hAnsi="Arial" w:cs="Arial"/>
                <w:b/>
                <w:color w:val="0070C0"/>
                <w:sz w:val="18"/>
                <w:szCs w:val="18"/>
              </w:rPr>
              <w:fldChar w:fldCharType="begin">
                <w:ffData>
                  <w:name w:val="Text6"/>
                  <w:enabled/>
                  <w:calcOnExit w:val="0"/>
                  <w:textInput/>
                </w:ffData>
              </w:fldChar>
            </w:r>
            <w:r w:rsidR="00020B3D" w:rsidRPr="00781E47">
              <w:rPr>
                <w:rFonts w:ascii="Arial" w:hAnsi="Arial" w:cs="Arial"/>
                <w:b/>
                <w:color w:val="0070C0"/>
                <w:sz w:val="18"/>
                <w:szCs w:val="18"/>
              </w:rPr>
              <w:instrText xml:space="preserve"> FORMTEXT </w:instrText>
            </w:r>
            <w:r w:rsidRPr="00781E47">
              <w:rPr>
                <w:rFonts w:ascii="Arial" w:hAnsi="Arial" w:cs="Arial"/>
                <w:b/>
                <w:color w:val="0070C0"/>
                <w:sz w:val="18"/>
                <w:szCs w:val="18"/>
              </w:rPr>
            </w:r>
            <w:r w:rsidRPr="00781E47">
              <w:rPr>
                <w:rFonts w:ascii="Arial" w:hAnsi="Arial" w:cs="Arial"/>
                <w:b/>
                <w:color w:val="0070C0"/>
                <w:sz w:val="18"/>
                <w:szCs w:val="18"/>
              </w:rPr>
              <w:fldChar w:fldCharType="separate"/>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Pr="00781E47">
              <w:rPr>
                <w:rFonts w:ascii="Arial" w:hAnsi="Arial" w:cs="Arial"/>
                <w:b/>
                <w:color w:val="0070C0"/>
                <w:sz w:val="18"/>
                <w:szCs w:val="18"/>
              </w:rPr>
              <w:fldChar w:fldCharType="end"/>
            </w:r>
          </w:p>
        </w:tc>
        <w:tc>
          <w:tcPr>
            <w:tcW w:w="720" w:type="dxa"/>
            <w:vAlign w:val="center"/>
          </w:tcPr>
          <w:p w:rsidR="00020B3D" w:rsidRPr="001614B6" w:rsidRDefault="00751E7A" w:rsidP="00E05D93">
            <w:pPr>
              <w:spacing w:before="60"/>
              <w:ind w:left="-108"/>
              <w:rPr>
                <w:rFonts w:ascii="Arial" w:hAnsi="Arial" w:cs="Arial"/>
                <w:sz w:val="18"/>
                <w:szCs w:val="18"/>
              </w:rPr>
            </w:pPr>
            <w:r w:rsidRPr="001614B6">
              <w:rPr>
                <w:rFonts w:ascii="Arial" w:hAnsi="Arial" w:cs="Arial"/>
                <w:sz w:val="18"/>
                <w:szCs w:val="18"/>
              </w:rPr>
              <w:fldChar w:fldCharType="begin">
                <w:ffData>
                  <w:name w:val="Check1"/>
                  <w:enabled/>
                  <w:calcOnExit w:val="0"/>
                  <w:checkBox>
                    <w:sizeAuto/>
                    <w:default w:val="0"/>
                  </w:checkBox>
                </w:ffData>
              </w:fldChar>
            </w:r>
            <w:r w:rsidR="00020B3D" w:rsidRPr="001614B6">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Pr="001614B6">
              <w:rPr>
                <w:rFonts w:ascii="Arial" w:hAnsi="Arial" w:cs="Arial"/>
                <w:sz w:val="18"/>
                <w:szCs w:val="18"/>
              </w:rPr>
              <w:fldChar w:fldCharType="end"/>
            </w:r>
            <w:r w:rsidR="00020B3D" w:rsidRPr="001614B6">
              <w:rPr>
                <w:rFonts w:ascii="Arial" w:hAnsi="Arial" w:cs="Arial"/>
                <w:sz w:val="18"/>
                <w:szCs w:val="18"/>
              </w:rPr>
              <w:t xml:space="preserve"> N/A</w:t>
            </w:r>
          </w:p>
        </w:tc>
        <w:tc>
          <w:tcPr>
            <w:tcW w:w="1350" w:type="dxa"/>
            <w:vAlign w:val="center"/>
          </w:tcPr>
          <w:p w:rsidR="00020B3D" w:rsidRPr="001614B6" w:rsidRDefault="00020B3D" w:rsidP="00E05D93">
            <w:pPr>
              <w:spacing w:before="60"/>
              <w:ind w:left="-108" w:right="-108"/>
              <w:rPr>
                <w:rFonts w:ascii="Arial" w:hAnsi="Arial" w:cs="Arial"/>
                <w:sz w:val="18"/>
                <w:szCs w:val="18"/>
              </w:rPr>
            </w:pPr>
            <w:r w:rsidRPr="001614B6">
              <w:rPr>
                <w:rFonts w:ascii="Arial" w:hAnsi="Arial" w:cs="Arial"/>
                <w:sz w:val="18"/>
                <w:szCs w:val="18"/>
              </w:rPr>
              <w:t>Source Material:</w:t>
            </w:r>
          </w:p>
        </w:tc>
        <w:tc>
          <w:tcPr>
            <w:tcW w:w="3510" w:type="dxa"/>
            <w:tcBorders>
              <w:bottom w:val="single" w:sz="4" w:space="0" w:color="auto"/>
            </w:tcBorders>
            <w:vAlign w:val="center"/>
          </w:tcPr>
          <w:p w:rsidR="00020B3D" w:rsidRPr="00781E47" w:rsidRDefault="00751E7A" w:rsidP="00E05D93">
            <w:pPr>
              <w:spacing w:before="60"/>
              <w:ind w:left="-108"/>
              <w:rPr>
                <w:rFonts w:ascii="Arial" w:hAnsi="Arial" w:cs="Arial"/>
                <w:color w:val="0070C0"/>
                <w:sz w:val="18"/>
                <w:szCs w:val="18"/>
              </w:rPr>
            </w:pPr>
            <w:r w:rsidRPr="00781E47">
              <w:rPr>
                <w:rFonts w:ascii="Arial" w:hAnsi="Arial" w:cs="Arial"/>
                <w:b/>
                <w:color w:val="0070C0"/>
                <w:sz w:val="18"/>
                <w:szCs w:val="18"/>
              </w:rPr>
              <w:fldChar w:fldCharType="begin">
                <w:ffData>
                  <w:name w:val="Text6"/>
                  <w:enabled/>
                  <w:calcOnExit w:val="0"/>
                  <w:textInput/>
                </w:ffData>
              </w:fldChar>
            </w:r>
            <w:r w:rsidR="00020B3D" w:rsidRPr="00781E47">
              <w:rPr>
                <w:rFonts w:ascii="Arial" w:hAnsi="Arial" w:cs="Arial"/>
                <w:b/>
                <w:color w:val="0070C0"/>
                <w:sz w:val="18"/>
                <w:szCs w:val="18"/>
              </w:rPr>
              <w:instrText xml:space="preserve"> FORMTEXT </w:instrText>
            </w:r>
            <w:r w:rsidRPr="00781E47">
              <w:rPr>
                <w:rFonts w:ascii="Arial" w:hAnsi="Arial" w:cs="Arial"/>
                <w:b/>
                <w:color w:val="0070C0"/>
                <w:sz w:val="18"/>
                <w:szCs w:val="18"/>
              </w:rPr>
            </w:r>
            <w:r w:rsidRPr="00781E47">
              <w:rPr>
                <w:rFonts w:ascii="Arial" w:hAnsi="Arial" w:cs="Arial"/>
                <w:b/>
                <w:color w:val="0070C0"/>
                <w:sz w:val="18"/>
                <w:szCs w:val="18"/>
              </w:rPr>
              <w:fldChar w:fldCharType="separate"/>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Pr="00781E47">
              <w:rPr>
                <w:rFonts w:ascii="Arial" w:hAnsi="Arial" w:cs="Arial"/>
                <w:b/>
                <w:color w:val="0070C0"/>
                <w:sz w:val="18"/>
                <w:szCs w:val="18"/>
              </w:rPr>
              <w:fldChar w:fldCharType="end"/>
            </w:r>
          </w:p>
        </w:tc>
      </w:tr>
    </w:tbl>
    <w:p w:rsidR="00020B3D" w:rsidRPr="001614B6" w:rsidRDefault="00020B3D" w:rsidP="00020B3D">
      <w:pPr>
        <w:numPr>
          <w:ilvl w:val="0"/>
          <w:numId w:val="37"/>
        </w:numPr>
        <w:tabs>
          <w:tab w:val="left" w:pos="1080"/>
          <w:tab w:val="left" w:pos="7740"/>
          <w:tab w:val="left" w:pos="8460"/>
        </w:tabs>
        <w:spacing w:before="60"/>
        <w:rPr>
          <w:rFonts w:ascii="Arial" w:hAnsi="Arial" w:cs="Arial"/>
          <w:sz w:val="18"/>
          <w:szCs w:val="18"/>
        </w:rPr>
      </w:pPr>
      <w:r w:rsidRPr="001614B6">
        <w:rPr>
          <w:rFonts w:ascii="Arial" w:hAnsi="Arial" w:cs="Arial"/>
          <w:sz w:val="18"/>
          <w:szCs w:val="18"/>
        </w:rPr>
        <w:t>Was citric acid produced by microbial fermentation of a carbohydrate substance?</w:t>
      </w:r>
      <w:r w:rsidRPr="001614B6">
        <w:rPr>
          <w:rFonts w:ascii="Arial" w:hAnsi="Arial" w:cs="Arial"/>
          <w:sz w:val="18"/>
          <w:szCs w:val="18"/>
        </w:rPr>
        <w:tab/>
      </w:r>
      <w:r w:rsidR="00751E7A" w:rsidRPr="001614B6">
        <w:rPr>
          <w:rFonts w:ascii="Arial" w:hAnsi="Arial" w:cs="Arial"/>
          <w:sz w:val="18"/>
          <w:szCs w:val="18"/>
        </w:rPr>
        <w:fldChar w:fldCharType="begin">
          <w:ffData>
            <w:name w:val="Check1"/>
            <w:enabled/>
            <w:calcOnExit w:val="0"/>
            <w:checkBox>
              <w:sizeAuto/>
              <w:default w:val="0"/>
            </w:checkBox>
          </w:ffData>
        </w:fldChar>
      </w:r>
      <w:r w:rsidRPr="001614B6">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00751E7A" w:rsidRPr="001614B6">
        <w:rPr>
          <w:rFonts w:ascii="Arial" w:hAnsi="Arial" w:cs="Arial"/>
          <w:sz w:val="18"/>
          <w:szCs w:val="18"/>
        </w:rPr>
        <w:fldChar w:fldCharType="end"/>
      </w:r>
      <w:r w:rsidR="00781E47">
        <w:rPr>
          <w:rFonts w:ascii="Arial" w:hAnsi="Arial" w:cs="Arial"/>
          <w:sz w:val="18"/>
          <w:szCs w:val="18"/>
        </w:rPr>
        <w:t xml:space="preserve"> </w:t>
      </w:r>
      <w:r w:rsidRPr="001614B6">
        <w:rPr>
          <w:rFonts w:ascii="Arial" w:hAnsi="Arial" w:cs="Arial"/>
          <w:sz w:val="18"/>
          <w:szCs w:val="18"/>
        </w:rPr>
        <w:t>Yes</w:t>
      </w:r>
      <w:r w:rsidRPr="001614B6">
        <w:rPr>
          <w:rFonts w:ascii="Arial" w:hAnsi="Arial" w:cs="Arial"/>
          <w:sz w:val="18"/>
          <w:szCs w:val="18"/>
        </w:rPr>
        <w:tab/>
      </w:r>
      <w:r w:rsidR="00751E7A" w:rsidRPr="001614B6">
        <w:rPr>
          <w:rFonts w:ascii="Arial" w:hAnsi="Arial" w:cs="Arial"/>
          <w:sz w:val="18"/>
          <w:szCs w:val="18"/>
        </w:rPr>
        <w:fldChar w:fldCharType="begin">
          <w:ffData>
            <w:name w:val="Check1"/>
            <w:enabled/>
            <w:calcOnExit w:val="0"/>
            <w:checkBox>
              <w:sizeAuto/>
              <w:default w:val="0"/>
            </w:checkBox>
          </w:ffData>
        </w:fldChar>
      </w:r>
      <w:r w:rsidRPr="001614B6">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00751E7A" w:rsidRPr="001614B6">
        <w:rPr>
          <w:rFonts w:ascii="Arial" w:hAnsi="Arial" w:cs="Arial"/>
          <w:sz w:val="18"/>
          <w:szCs w:val="18"/>
        </w:rPr>
        <w:fldChar w:fldCharType="end"/>
      </w:r>
      <w:r w:rsidR="00781E47">
        <w:rPr>
          <w:rFonts w:ascii="Arial" w:hAnsi="Arial" w:cs="Arial"/>
          <w:sz w:val="18"/>
          <w:szCs w:val="18"/>
        </w:rPr>
        <w:t xml:space="preserve"> </w:t>
      </w:r>
      <w:r w:rsidRPr="001614B6">
        <w:rPr>
          <w:rFonts w:ascii="Arial" w:hAnsi="Arial" w:cs="Arial"/>
          <w:sz w:val="18"/>
          <w:szCs w:val="18"/>
        </w:rPr>
        <w:t>N</w:t>
      </w:r>
      <w:r w:rsidR="00781E47">
        <w:rPr>
          <w:rFonts w:ascii="Arial" w:hAnsi="Arial" w:cs="Arial"/>
          <w:sz w:val="18"/>
          <w:szCs w:val="18"/>
        </w:rPr>
        <w:t>/</w:t>
      </w:r>
      <w:r w:rsidRPr="001614B6">
        <w:rPr>
          <w:rFonts w:ascii="Arial" w:hAnsi="Arial" w:cs="Arial"/>
          <w:sz w:val="18"/>
          <w:szCs w:val="18"/>
        </w:rPr>
        <w:t>A, not used</w:t>
      </w:r>
    </w:p>
    <w:tbl>
      <w:tblPr>
        <w:tblW w:w="0" w:type="auto"/>
        <w:tblInd w:w="468" w:type="dxa"/>
        <w:tblLayout w:type="fixed"/>
        <w:tblCellMar>
          <w:left w:w="115" w:type="dxa"/>
          <w:right w:w="115" w:type="dxa"/>
        </w:tblCellMar>
        <w:tblLook w:val="04A0" w:firstRow="1" w:lastRow="0" w:firstColumn="1" w:lastColumn="0" w:noHBand="0" w:noVBand="1"/>
      </w:tblPr>
      <w:tblGrid>
        <w:gridCol w:w="360"/>
        <w:gridCol w:w="2070"/>
        <w:gridCol w:w="2610"/>
        <w:gridCol w:w="720"/>
        <w:gridCol w:w="1350"/>
        <w:gridCol w:w="3510"/>
      </w:tblGrid>
      <w:tr w:rsidR="00020B3D" w:rsidRPr="001614B6" w:rsidTr="00E05D93">
        <w:trPr>
          <w:cantSplit/>
          <w:trHeight w:val="360"/>
        </w:trPr>
        <w:tc>
          <w:tcPr>
            <w:tcW w:w="360" w:type="dxa"/>
            <w:vAlign w:val="center"/>
          </w:tcPr>
          <w:p w:rsidR="00020B3D" w:rsidRPr="001614B6" w:rsidRDefault="00020B3D" w:rsidP="00E05D93">
            <w:pPr>
              <w:numPr>
                <w:ilvl w:val="0"/>
                <w:numId w:val="38"/>
              </w:numPr>
              <w:spacing w:before="60"/>
              <w:rPr>
                <w:rFonts w:ascii="Arial" w:hAnsi="Arial" w:cs="Arial"/>
                <w:sz w:val="18"/>
                <w:szCs w:val="18"/>
              </w:rPr>
            </w:pPr>
          </w:p>
        </w:tc>
        <w:tc>
          <w:tcPr>
            <w:tcW w:w="2070" w:type="dxa"/>
            <w:vAlign w:val="center"/>
          </w:tcPr>
          <w:p w:rsidR="00020B3D" w:rsidRPr="001614B6" w:rsidRDefault="00020B3D" w:rsidP="00E05D93">
            <w:pPr>
              <w:spacing w:before="60"/>
              <w:ind w:left="-101" w:right="-108"/>
              <w:rPr>
                <w:rFonts w:ascii="Arial" w:hAnsi="Arial" w:cs="Arial"/>
                <w:sz w:val="18"/>
                <w:szCs w:val="18"/>
              </w:rPr>
            </w:pPr>
            <w:r w:rsidRPr="001614B6">
              <w:rPr>
                <w:rFonts w:ascii="Arial" w:hAnsi="Arial" w:cs="Arial"/>
                <w:sz w:val="18"/>
                <w:szCs w:val="18"/>
              </w:rPr>
              <w:t>Other additive/ingredient:</w:t>
            </w:r>
          </w:p>
        </w:tc>
        <w:tc>
          <w:tcPr>
            <w:tcW w:w="2610" w:type="dxa"/>
            <w:tcBorders>
              <w:bottom w:val="single" w:sz="4" w:space="0" w:color="auto"/>
            </w:tcBorders>
            <w:vAlign w:val="center"/>
          </w:tcPr>
          <w:p w:rsidR="00020B3D" w:rsidRPr="00781E47" w:rsidRDefault="00751E7A" w:rsidP="00E05D93">
            <w:pPr>
              <w:spacing w:before="60"/>
              <w:ind w:left="-108"/>
              <w:rPr>
                <w:rFonts w:ascii="Arial" w:hAnsi="Arial" w:cs="Arial"/>
                <w:color w:val="0070C0"/>
                <w:sz w:val="18"/>
                <w:szCs w:val="18"/>
              </w:rPr>
            </w:pPr>
            <w:r w:rsidRPr="00781E47">
              <w:rPr>
                <w:rFonts w:ascii="Arial" w:hAnsi="Arial" w:cs="Arial"/>
                <w:b/>
                <w:color w:val="0070C0"/>
                <w:sz w:val="18"/>
                <w:szCs w:val="18"/>
              </w:rPr>
              <w:fldChar w:fldCharType="begin">
                <w:ffData>
                  <w:name w:val="Text6"/>
                  <w:enabled/>
                  <w:calcOnExit w:val="0"/>
                  <w:textInput/>
                </w:ffData>
              </w:fldChar>
            </w:r>
            <w:r w:rsidR="00020B3D" w:rsidRPr="00781E47">
              <w:rPr>
                <w:rFonts w:ascii="Arial" w:hAnsi="Arial" w:cs="Arial"/>
                <w:b/>
                <w:color w:val="0070C0"/>
                <w:sz w:val="18"/>
                <w:szCs w:val="18"/>
              </w:rPr>
              <w:instrText xml:space="preserve"> FORMTEXT </w:instrText>
            </w:r>
            <w:r w:rsidRPr="00781E47">
              <w:rPr>
                <w:rFonts w:ascii="Arial" w:hAnsi="Arial" w:cs="Arial"/>
                <w:b/>
                <w:color w:val="0070C0"/>
                <w:sz w:val="18"/>
                <w:szCs w:val="18"/>
              </w:rPr>
            </w:r>
            <w:r w:rsidRPr="00781E47">
              <w:rPr>
                <w:rFonts w:ascii="Arial" w:hAnsi="Arial" w:cs="Arial"/>
                <w:b/>
                <w:color w:val="0070C0"/>
                <w:sz w:val="18"/>
                <w:szCs w:val="18"/>
              </w:rPr>
              <w:fldChar w:fldCharType="separate"/>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Pr="00781E47">
              <w:rPr>
                <w:rFonts w:ascii="Arial" w:hAnsi="Arial" w:cs="Arial"/>
                <w:b/>
                <w:color w:val="0070C0"/>
                <w:sz w:val="18"/>
                <w:szCs w:val="18"/>
              </w:rPr>
              <w:fldChar w:fldCharType="end"/>
            </w:r>
          </w:p>
        </w:tc>
        <w:tc>
          <w:tcPr>
            <w:tcW w:w="720" w:type="dxa"/>
            <w:vAlign w:val="center"/>
          </w:tcPr>
          <w:p w:rsidR="00020B3D" w:rsidRPr="001614B6" w:rsidRDefault="00751E7A" w:rsidP="00E05D93">
            <w:pPr>
              <w:spacing w:before="60"/>
              <w:ind w:left="-108"/>
              <w:rPr>
                <w:rFonts w:ascii="Arial" w:hAnsi="Arial" w:cs="Arial"/>
                <w:sz w:val="18"/>
                <w:szCs w:val="18"/>
              </w:rPr>
            </w:pPr>
            <w:r w:rsidRPr="001614B6">
              <w:rPr>
                <w:rFonts w:ascii="Arial" w:hAnsi="Arial" w:cs="Arial"/>
                <w:sz w:val="18"/>
                <w:szCs w:val="18"/>
              </w:rPr>
              <w:fldChar w:fldCharType="begin">
                <w:ffData>
                  <w:name w:val="Check1"/>
                  <w:enabled/>
                  <w:calcOnExit w:val="0"/>
                  <w:checkBox>
                    <w:sizeAuto/>
                    <w:default w:val="0"/>
                  </w:checkBox>
                </w:ffData>
              </w:fldChar>
            </w:r>
            <w:r w:rsidR="00020B3D" w:rsidRPr="001614B6">
              <w:rPr>
                <w:rFonts w:ascii="Arial" w:hAnsi="Arial" w:cs="Arial"/>
                <w:sz w:val="18"/>
                <w:szCs w:val="18"/>
              </w:rPr>
              <w:instrText xml:space="preserve"> FORMCHECKBOX </w:instrText>
            </w:r>
            <w:r w:rsidR="003159A6">
              <w:rPr>
                <w:rFonts w:ascii="Arial" w:hAnsi="Arial" w:cs="Arial"/>
                <w:sz w:val="18"/>
                <w:szCs w:val="18"/>
              </w:rPr>
            </w:r>
            <w:r w:rsidR="003159A6">
              <w:rPr>
                <w:rFonts w:ascii="Arial" w:hAnsi="Arial" w:cs="Arial"/>
                <w:sz w:val="18"/>
                <w:szCs w:val="18"/>
              </w:rPr>
              <w:fldChar w:fldCharType="separate"/>
            </w:r>
            <w:r w:rsidRPr="001614B6">
              <w:rPr>
                <w:rFonts w:ascii="Arial" w:hAnsi="Arial" w:cs="Arial"/>
                <w:sz w:val="18"/>
                <w:szCs w:val="18"/>
              </w:rPr>
              <w:fldChar w:fldCharType="end"/>
            </w:r>
            <w:r w:rsidR="00020B3D" w:rsidRPr="001614B6">
              <w:rPr>
                <w:rFonts w:ascii="Arial" w:hAnsi="Arial" w:cs="Arial"/>
                <w:sz w:val="18"/>
                <w:szCs w:val="18"/>
              </w:rPr>
              <w:t xml:space="preserve"> N/A</w:t>
            </w:r>
          </w:p>
        </w:tc>
        <w:tc>
          <w:tcPr>
            <w:tcW w:w="1350" w:type="dxa"/>
            <w:vAlign w:val="center"/>
          </w:tcPr>
          <w:p w:rsidR="00020B3D" w:rsidRPr="001614B6" w:rsidRDefault="00020B3D" w:rsidP="00E05D93">
            <w:pPr>
              <w:spacing w:before="60"/>
              <w:ind w:left="-108" w:right="-108"/>
              <w:rPr>
                <w:rFonts w:ascii="Arial" w:hAnsi="Arial" w:cs="Arial"/>
                <w:sz w:val="18"/>
                <w:szCs w:val="18"/>
              </w:rPr>
            </w:pPr>
            <w:r w:rsidRPr="001614B6">
              <w:rPr>
                <w:rFonts w:ascii="Arial" w:hAnsi="Arial" w:cs="Arial"/>
                <w:sz w:val="18"/>
                <w:szCs w:val="18"/>
              </w:rPr>
              <w:t>Source Material:</w:t>
            </w:r>
          </w:p>
        </w:tc>
        <w:tc>
          <w:tcPr>
            <w:tcW w:w="3510" w:type="dxa"/>
            <w:tcBorders>
              <w:bottom w:val="single" w:sz="4" w:space="0" w:color="auto"/>
            </w:tcBorders>
            <w:vAlign w:val="center"/>
          </w:tcPr>
          <w:p w:rsidR="00020B3D" w:rsidRPr="00781E47" w:rsidRDefault="00751E7A" w:rsidP="00E05D93">
            <w:pPr>
              <w:spacing w:before="60"/>
              <w:ind w:left="-108"/>
              <w:rPr>
                <w:rFonts w:ascii="Arial" w:hAnsi="Arial" w:cs="Arial"/>
                <w:color w:val="0070C0"/>
                <w:sz w:val="18"/>
                <w:szCs w:val="18"/>
              </w:rPr>
            </w:pPr>
            <w:r w:rsidRPr="00781E47">
              <w:rPr>
                <w:rFonts w:ascii="Arial" w:hAnsi="Arial" w:cs="Arial"/>
                <w:b/>
                <w:color w:val="0070C0"/>
                <w:sz w:val="18"/>
                <w:szCs w:val="18"/>
              </w:rPr>
              <w:fldChar w:fldCharType="begin">
                <w:ffData>
                  <w:name w:val="Text6"/>
                  <w:enabled/>
                  <w:calcOnExit w:val="0"/>
                  <w:textInput/>
                </w:ffData>
              </w:fldChar>
            </w:r>
            <w:r w:rsidR="00020B3D" w:rsidRPr="00781E47">
              <w:rPr>
                <w:rFonts w:ascii="Arial" w:hAnsi="Arial" w:cs="Arial"/>
                <w:b/>
                <w:color w:val="0070C0"/>
                <w:sz w:val="18"/>
                <w:szCs w:val="18"/>
              </w:rPr>
              <w:instrText xml:space="preserve"> FORMTEXT </w:instrText>
            </w:r>
            <w:r w:rsidRPr="00781E47">
              <w:rPr>
                <w:rFonts w:ascii="Arial" w:hAnsi="Arial" w:cs="Arial"/>
                <w:b/>
                <w:color w:val="0070C0"/>
                <w:sz w:val="18"/>
                <w:szCs w:val="18"/>
              </w:rPr>
            </w:r>
            <w:r w:rsidRPr="00781E47">
              <w:rPr>
                <w:rFonts w:ascii="Arial" w:hAnsi="Arial" w:cs="Arial"/>
                <w:b/>
                <w:color w:val="0070C0"/>
                <w:sz w:val="18"/>
                <w:szCs w:val="18"/>
              </w:rPr>
              <w:fldChar w:fldCharType="separate"/>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Pr="00781E47">
              <w:rPr>
                <w:rFonts w:ascii="Arial" w:hAnsi="Arial" w:cs="Arial"/>
                <w:b/>
                <w:color w:val="0070C0"/>
                <w:sz w:val="18"/>
                <w:szCs w:val="18"/>
              </w:rPr>
              <w:fldChar w:fldCharType="end"/>
            </w:r>
          </w:p>
        </w:tc>
      </w:tr>
    </w:tbl>
    <w:p w:rsidR="00020B3D" w:rsidRPr="001614B6" w:rsidRDefault="00020B3D" w:rsidP="00020B3D">
      <w:pPr>
        <w:numPr>
          <w:ilvl w:val="0"/>
          <w:numId w:val="24"/>
        </w:numPr>
        <w:tabs>
          <w:tab w:val="left" w:pos="360"/>
          <w:tab w:val="left" w:pos="8602"/>
        </w:tabs>
        <w:spacing w:before="60"/>
        <w:rPr>
          <w:rFonts w:ascii="Arial" w:hAnsi="Arial" w:cs="Arial"/>
          <w:sz w:val="18"/>
          <w:szCs w:val="18"/>
        </w:rPr>
      </w:pPr>
      <w:r w:rsidRPr="001614B6">
        <w:rPr>
          <w:rFonts w:ascii="Arial" w:hAnsi="Arial" w:cs="Arial"/>
          <w:sz w:val="18"/>
          <w:szCs w:val="18"/>
        </w:rPr>
        <w:t xml:space="preserve">I am qualified to assess the validity of the statements in sections B, C, and D and the statements in Sections B, C, and D regarding the </w:t>
      </w:r>
      <w:r w:rsidR="00996895">
        <w:rPr>
          <w:rFonts w:ascii="Arial" w:hAnsi="Arial" w:cs="Arial"/>
          <w:sz w:val="18"/>
          <w:szCs w:val="18"/>
        </w:rPr>
        <w:t>flavour</w:t>
      </w:r>
      <w:r w:rsidRPr="001614B6">
        <w:rPr>
          <w:rFonts w:ascii="Arial" w:hAnsi="Arial" w:cs="Arial"/>
          <w:sz w:val="18"/>
          <w:szCs w:val="18"/>
        </w:rPr>
        <w:t xml:space="preserve"> produced by my company are true to the best of my knowledge.</w:t>
      </w:r>
    </w:p>
    <w:tbl>
      <w:tblPr>
        <w:tblW w:w="0" w:type="auto"/>
        <w:tblInd w:w="468" w:type="dxa"/>
        <w:tblLayout w:type="fixed"/>
        <w:tblCellMar>
          <w:left w:w="115" w:type="dxa"/>
          <w:right w:w="115" w:type="dxa"/>
        </w:tblCellMar>
        <w:tblLook w:val="04A0" w:firstRow="1" w:lastRow="0" w:firstColumn="1" w:lastColumn="0" w:noHBand="0" w:noVBand="1"/>
      </w:tblPr>
      <w:tblGrid>
        <w:gridCol w:w="6171"/>
        <w:gridCol w:w="4449"/>
      </w:tblGrid>
      <w:tr w:rsidR="00020B3D" w:rsidRPr="001614B6" w:rsidTr="00E05D93">
        <w:trPr>
          <w:cantSplit/>
          <w:trHeight w:val="432"/>
        </w:trPr>
        <w:tc>
          <w:tcPr>
            <w:tcW w:w="10620" w:type="dxa"/>
            <w:gridSpan w:val="2"/>
            <w:tcBorders>
              <w:bottom w:val="single" w:sz="4" w:space="0" w:color="auto"/>
            </w:tcBorders>
            <w:vAlign w:val="center"/>
          </w:tcPr>
          <w:p w:rsidR="00020B3D" w:rsidRPr="00781E47" w:rsidRDefault="00751E7A" w:rsidP="00E05D93">
            <w:pPr>
              <w:spacing w:before="60"/>
              <w:rPr>
                <w:rFonts w:ascii="Arial" w:hAnsi="Arial" w:cs="Arial"/>
                <w:b/>
                <w:color w:val="0070C0"/>
                <w:sz w:val="18"/>
                <w:szCs w:val="18"/>
              </w:rPr>
            </w:pPr>
            <w:r w:rsidRPr="00781E47">
              <w:rPr>
                <w:rFonts w:ascii="Arial" w:hAnsi="Arial" w:cs="Arial"/>
                <w:b/>
                <w:color w:val="0070C0"/>
                <w:sz w:val="18"/>
                <w:szCs w:val="18"/>
              </w:rPr>
              <w:fldChar w:fldCharType="begin">
                <w:ffData>
                  <w:name w:val="Text6"/>
                  <w:enabled/>
                  <w:calcOnExit w:val="0"/>
                  <w:textInput/>
                </w:ffData>
              </w:fldChar>
            </w:r>
            <w:bookmarkStart w:id="3" w:name="Text6"/>
            <w:r w:rsidR="00020B3D" w:rsidRPr="00781E47">
              <w:rPr>
                <w:rFonts w:ascii="Arial" w:hAnsi="Arial" w:cs="Arial"/>
                <w:b/>
                <w:color w:val="0070C0"/>
                <w:sz w:val="18"/>
                <w:szCs w:val="18"/>
              </w:rPr>
              <w:instrText xml:space="preserve"> FORMTEXT </w:instrText>
            </w:r>
            <w:r w:rsidRPr="00781E47">
              <w:rPr>
                <w:rFonts w:ascii="Arial" w:hAnsi="Arial" w:cs="Arial"/>
                <w:b/>
                <w:color w:val="0070C0"/>
                <w:sz w:val="18"/>
                <w:szCs w:val="18"/>
              </w:rPr>
            </w:r>
            <w:r w:rsidRPr="00781E47">
              <w:rPr>
                <w:rFonts w:ascii="Arial" w:hAnsi="Arial" w:cs="Arial"/>
                <w:b/>
                <w:color w:val="0070C0"/>
                <w:sz w:val="18"/>
                <w:szCs w:val="18"/>
              </w:rPr>
              <w:fldChar w:fldCharType="separate"/>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Pr="00781E47">
              <w:rPr>
                <w:rFonts w:ascii="Arial" w:hAnsi="Arial" w:cs="Arial"/>
                <w:b/>
                <w:color w:val="0070C0"/>
                <w:sz w:val="18"/>
                <w:szCs w:val="18"/>
              </w:rPr>
              <w:fldChar w:fldCharType="end"/>
            </w:r>
            <w:bookmarkEnd w:id="3"/>
          </w:p>
        </w:tc>
      </w:tr>
      <w:tr w:rsidR="00020B3D" w:rsidRPr="001614B6" w:rsidTr="00E05D93">
        <w:trPr>
          <w:trHeight w:val="170"/>
        </w:trPr>
        <w:tc>
          <w:tcPr>
            <w:tcW w:w="10620" w:type="dxa"/>
            <w:gridSpan w:val="2"/>
            <w:tcBorders>
              <w:top w:val="single" w:sz="4" w:space="0" w:color="auto"/>
            </w:tcBorders>
          </w:tcPr>
          <w:p w:rsidR="00020B3D" w:rsidRPr="001614B6" w:rsidRDefault="00020B3D" w:rsidP="00E05D93">
            <w:pPr>
              <w:spacing w:before="60"/>
              <w:rPr>
                <w:rFonts w:ascii="Arial" w:hAnsi="Arial" w:cs="Arial"/>
                <w:sz w:val="18"/>
                <w:szCs w:val="18"/>
              </w:rPr>
            </w:pPr>
            <w:r w:rsidRPr="001614B6">
              <w:rPr>
                <w:rFonts w:ascii="Arial" w:hAnsi="Arial" w:cs="Arial"/>
                <w:sz w:val="18"/>
                <w:szCs w:val="18"/>
              </w:rPr>
              <w:t>Manufacturer Representative’s Name &amp; Title (please print)</w:t>
            </w:r>
          </w:p>
        </w:tc>
      </w:tr>
      <w:tr w:rsidR="00020B3D" w:rsidRPr="001614B6" w:rsidTr="00781E47">
        <w:trPr>
          <w:cantSplit/>
          <w:trHeight w:val="378"/>
        </w:trPr>
        <w:tc>
          <w:tcPr>
            <w:tcW w:w="6171" w:type="dxa"/>
            <w:tcBorders>
              <w:bottom w:val="single" w:sz="4" w:space="0" w:color="auto"/>
            </w:tcBorders>
            <w:vAlign w:val="center"/>
          </w:tcPr>
          <w:p w:rsidR="00020B3D" w:rsidRPr="00781E47" w:rsidRDefault="00751E7A" w:rsidP="00E05D93">
            <w:pPr>
              <w:spacing w:before="60"/>
              <w:rPr>
                <w:rFonts w:ascii="Arial" w:hAnsi="Arial" w:cs="Arial"/>
                <w:b/>
                <w:color w:val="0070C0"/>
                <w:sz w:val="18"/>
                <w:szCs w:val="18"/>
              </w:rPr>
            </w:pPr>
            <w:r w:rsidRPr="00781E47">
              <w:rPr>
                <w:rFonts w:ascii="Arial" w:hAnsi="Arial" w:cs="Arial"/>
                <w:b/>
                <w:color w:val="0070C0"/>
                <w:sz w:val="18"/>
                <w:szCs w:val="18"/>
              </w:rPr>
              <w:fldChar w:fldCharType="begin">
                <w:ffData>
                  <w:name w:val="Text7"/>
                  <w:enabled/>
                  <w:calcOnExit w:val="0"/>
                  <w:textInput/>
                </w:ffData>
              </w:fldChar>
            </w:r>
            <w:bookmarkStart w:id="4" w:name="Text7"/>
            <w:r w:rsidR="00020B3D" w:rsidRPr="00781E47">
              <w:rPr>
                <w:rFonts w:ascii="Arial" w:hAnsi="Arial" w:cs="Arial"/>
                <w:b/>
                <w:color w:val="0070C0"/>
                <w:sz w:val="18"/>
                <w:szCs w:val="18"/>
              </w:rPr>
              <w:instrText xml:space="preserve"> FORMTEXT </w:instrText>
            </w:r>
            <w:r w:rsidRPr="00781E47">
              <w:rPr>
                <w:rFonts w:ascii="Arial" w:hAnsi="Arial" w:cs="Arial"/>
                <w:b/>
                <w:color w:val="0070C0"/>
                <w:sz w:val="18"/>
                <w:szCs w:val="18"/>
              </w:rPr>
            </w:r>
            <w:r w:rsidRPr="00781E47">
              <w:rPr>
                <w:rFonts w:ascii="Arial" w:hAnsi="Arial" w:cs="Arial"/>
                <w:b/>
                <w:color w:val="0070C0"/>
                <w:sz w:val="18"/>
                <w:szCs w:val="18"/>
              </w:rPr>
              <w:fldChar w:fldCharType="separate"/>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Pr="00781E47">
              <w:rPr>
                <w:rFonts w:ascii="Arial" w:hAnsi="Arial" w:cs="Arial"/>
                <w:b/>
                <w:color w:val="0070C0"/>
                <w:sz w:val="18"/>
                <w:szCs w:val="18"/>
              </w:rPr>
              <w:fldChar w:fldCharType="end"/>
            </w:r>
            <w:bookmarkEnd w:id="4"/>
          </w:p>
        </w:tc>
        <w:tc>
          <w:tcPr>
            <w:tcW w:w="4449" w:type="dxa"/>
            <w:tcBorders>
              <w:bottom w:val="single" w:sz="4" w:space="0" w:color="auto"/>
            </w:tcBorders>
            <w:vAlign w:val="center"/>
          </w:tcPr>
          <w:p w:rsidR="00020B3D" w:rsidRPr="00781E47" w:rsidRDefault="00751E7A" w:rsidP="00E05D93">
            <w:pPr>
              <w:spacing w:before="60"/>
              <w:rPr>
                <w:rFonts w:ascii="Arial" w:hAnsi="Arial" w:cs="Arial"/>
                <w:b/>
                <w:color w:val="0070C0"/>
                <w:sz w:val="18"/>
                <w:szCs w:val="18"/>
              </w:rPr>
            </w:pPr>
            <w:r w:rsidRPr="00781E47">
              <w:rPr>
                <w:rFonts w:ascii="Arial" w:hAnsi="Arial" w:cs="Arial"/>
                <w:b/>
                <w:color w:val="0070C0"/>
                <w:sz w:val="18"/>
                <w:szCs w:val="18"/>
              </w:rPr>
              <w:fldChar w:fldCharType="begin">
                <w:ffData>
                  <w:name w:val="Text8"/>
                  <w:enabled/>
                  <w:calcOnExit w:val="0"/>
                  <w:textInput/>
                </w:ffData>
              </w:fldChar>
            </w:r>
            <w:bookmarkStart w:id="5" w:name="Text8"/>
            <w:r w:rsidR="00020B3D" w:rsidRPr="00781E47">
              <w:rPr>
                <w:rFonts w:ascii="Arial" w:hAnsi="Arial" w:cs="Arial"/>
                <w:b/>
                <w:color w:val="0070C0"/>
                <w:sz w:val="18"/>
                <w:szCs w:val="18"/>
              </w:rPr>
              <w:instrText xml:space="preserve"> FORMTEXT </w:instrText>
            </w:r>
            <w:r w:rsidRPr="00781E47">
              <w:rPr>
                <w:rFonts w:ascii="Arial" w:hAnsi="Arial" w:cs="Arial"/>
                <w:b/>
                <w:color w:val="0070C0"/>
                <w:sz w:val="18"/>
                <w:szCs w:val="18"/>
              </w:rPr>
            </w:r>
            <w:r w:rsidRPr="00781E47">
              <w:rPr>
                <w:rFonts w:ascii="Arial" w:hAnsi="Arial" w:cs="Arial"/>
                <w:b/>
                <w:color w:val="0070C0"/>
                <w:sz w:val="18"/>
                <w:szCs w:val="18"/>
              </w:rPr>
              <w:fldChar w:fldCharType="separate"/>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00020B3D" w:rsidRPr="00781E47">
              <w:rPr>
                <w:rFonts w:ascii="Arial" w:hAnsi="Arial" w:cs="Arial"/>
                <w:b/>
                <w:noProof/>
                <w:color w:val="0070C0"/>
                <w:sz w:val="18"/>
                <w:szCs w:val="18"/>
              </w:rPr>
              <w:t> </w:t>
            </w:r>
            <w:r w:rsidRPr="00781E47">
              <w:rPr>
                <w:rFonts w:ascii="Arial" w:hAnsi="Arial" w:cs="Arial"/>
                <w:b/>
                <w:color w:val="0070C0"/>
                <w:sz w:val="18"/>
                <w:szCs w:val="18"/>
              </w:rPr>
              <w:fldChar w:fldCharType="end"/>
            </w:r>
            <w:bookmarkEnd w:id="5"/>
          </w:p>
        </w:tc>
      </w:tr>
      <w:tr w:rsidR="00020B3D" w:rsidRPr="001614B6" w:rsidTr="00E05D93">
        <w:trPr>
          <w:trHeight w:val="188"/>
        </w:trPr>
        <w:tc>
          <w:tcPr>
            <w:tcW w:w="6171" w:type="dxa"/>
            <w:tcBorders>
              <w:top w:val="single" w:sz="4" w:space="0" w:color="auto"/>
            </w:tcBorders>
          </w:tcPr>
          <w:p w:rsidR="00020B3D" w:rsidRPr="001614B6" w:rsidRDefault="00020B3D" w:rsidP="00E05D93">
            <w:pPr>
              <w:spacing w:before="60"/>
              <w:rPr>
                <w:rFonts w:ascii="Arial" w:hAnsi="Arial" w:cs="Arial"/>
                <w:sz w:val="18"/>
                <w:szCs w:val="18"/>
              </w:rPr>
            </w:pPr>
            <w:r w:rsidRPr="001614B6">
              <w:rPr>
                <w:rFonts w:ascii="Arial" w:hAnsi="Arial" w:cs="Arial"/>
                <w:sz w:val="18"/>
                <w:szCs w:val="18"/>
              </w:rPr>
              <w:t>Manufacturer Representative’s Authorized Signature</w:t>
            </w:r>
          </w:p>
        </w:tc>
        <w:tc>
          <w:tcPr>
            <w:tcW w:w="4449" w:type="dxa"/>
            <w:tcBorders>
              <w:top w:val="single" w:sz="4" w:space="0" w:color="auto"/>
            </w:tcBorders>
          </w:tcPr>
          <w:p w:rsidR="00020B3D" w:rsidRPr="001614B6" w:rsidRDefault="00020B3D" w:rsidP="00E05D93">
            <w:pPr>
              <w:spacing w:before="60"/>
              <w:rPr>
                <w:rFonts w:ascii="Arial" w:hAnsi="Arial" w:cs="Arial"/>
                <w:sz w:val="18"/>
                <w:szCs w:val="18"/>
              </w:rPr>
            </w:pPr>
            <w:r w:rsidRPr="001614B6">
              <w:rPr>
                <w:rFonts w:ascii="Arial" w:hAnsi="Arial" w:cs="Arial"/>
                <w:sz w:val="18"/>
                <w:szCs w:val="18"/>
              </w:rPr>
              <w:t>Date</w:t>
            </w:r>
          </w:p>
        </w:tc>
      </w:tr>
    </w:tbl>
    <w:p w:rsidR="00EB0C68" w:rsidRPr="00EB0C68" w:rsidRDefault="00781E47" w:rsidP="00EB0C68">
      <w:pPr>
        <w:tabs>
          <w:tab w:val="left" w:pos="748"/>
          <w:tab w:val="left" w:pos="6171"/>
          <w:tab w:val="left" w:pos="7854"/>
          <w:tab w:val="left" w:pos="8602"/>
        </w:tabs>
        <w:spacing w:before="100"/>
        <w:rPr>
          <w:rFonts w:ascii="Arial" w:hAnsi="Arial" w:cs="Arial"/>
          <w:i/>
          <w:sz w:val="16"/>
          <w:szCs w:val="16"/>
        </w:rPr>
      </w:pPr>
      <w:r w:rsidRPr="00EB0C68">
        <w:rPr>
          <w:rFonts w:ascii="Arial" w:hAnsi="Arial" w:cs="Arial"/>
          <w:b/>
          <w:i/>
          <w:sz w:val="16"/>
          <w:szCs w:val="16"/>
        </w:rPr>
        <w:t>*</w:t>
      </w:r>
      <w:r w:rsidR="00EB0C68" w:rsidRPr="00EB0C68">
        <w:rPr>
          <w:rFonts w:ascii="Arial" w:hAnsi="Arial" w:cs="Arial"/>
          <w:b/>
          <w:i/>
          <w:sz w:val="16"/>
          <w:szCs w:val="16"/>
        </w:rPr>
        <w:t xml:space="preserve">Non-synthetic: </w:t>
      </w:r>
      <w:r w:rsidR="00EB0C68" w:rsidRPr="00EB0C68">
        <w:rPr>
          <w:rFonts w:ascii="Arial" w:hAnsi="Arial" w:cs="Arial"/>
          <w:i/>
          <w:sz w:val="16"/>
          <w:szCs w:val="16"/>
        </w:rPr>
        <w:t>Substance derived from mineral, plant or animal matter that has not been chemically altered.</w:t>
      </w:r>
    </w:p>
    <w:p w:rsidR="00E853E4" w:rsidRPr="00EB0C68" w:rsidRDefault="00EB0C68" w:rsidP="00EB0C68">
      <w:pPr>
        <w:tabs>
          <w:tab w:val="left" w:pos="748"/>
          <w:tab w:val="left" w:pos="6171"/>
          <w:tab w:val="left" w:pos="7854"/>
          <w:tab w:val="left" w:pos="8602"/>
        </w:tabs>
        <w:rPr>
          <w:rFonts w:ascii="Arial" w:hAnsi="Arial" w:cs="Arial"/>
          <w:i/>
          <w:sz w:val="16"/>
          <w:szCs w:val="16"/>
        </w:rPr>
      </w:pPr>
      <w:r w:rsidRPr="00EB0C68">
        <w:rPr>
          <w:rFonts w:ascii="Arial" w:hAnsi="Arial" w:cs="Arial"/>
          <w:b/>
          <w:i/>
          <w:sz w:val="16"/>
          <w:szCs w:val="16"/>
        </w:rPr>
        <w:t>**Synthetic:</w:t>
      </w:r>
      <w:r w:rsidRPr="00EB0C68">
        <w:rPr>
          <w:rFonts w:ascii="Arial" w:hAnsi="Arial" w:cs="Arial"/>
          <w:i/>
          <w:sz w:val="16"/>
          <w:szCs w:val="16"/>
        </w:rPr>
        <w:t xml:space="preserve"> Manufactured substance, including petrochemicals, formulated by a chemical process or by a process that chemically alters compounds extracted from plant, micro-organisms, animal or mineral sources. This term does not apply to compounds synthesized or produced by physical processing or biological processes, which may include heat and mechanical processing. However, minerals altered through chemical reactions caused by heating or burning sh</w:t>
      </w:r>
      <w:r>
        <w:rPr>
          <w:rFonts w:ascii="Arial" w:hAnsi="Arial" w:cs="Arial"/>
          <w:i/>
          <w:sz w:val="16"/>
          <w:szCs w:val="16"/>
        </w:rPr>
        <w:t>all be classified as synthetic.</w:t>
      </w:r>
    </w:p>
    <w:sectPr w:rsidR="00E853E4" w:rsidRPr="00EB0C68" w:rsidSect="00EB0C6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070" w:right="648" w:bottom="432" w:left="6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A6" w:rsidRDefault="003159A6">
      <w:r>
        <w:separator/>
      </w:r>
    </w:p>
  </w:endnote>
  <w:endnote w:type="continuationSeparator" w:id="0">
    <w:p w:rsidR="003159A6" w:rsidRDefault="0031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89" w:rsidRDefault="009A7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47" w:rsidRPr="00F45FB8" w:rsidRDefault="009A7B89" w:rsidP="00B0408C">
    <w:pPr>
      <w:pStyle w:val="Header"/>
      <w:tabs>
        <w:tab w:val="clear" w:pos="4320"/>
        <w:tab w:val="left" w:pos="8640"/>
      </w:tabs>
      <w:rPr>
        <w:rFonts w:ascii="Arial" w:hAnsi="Arial" w:cs="Arial"/>
        <w:i/>
        <w:sz w:val="16"/>
        <w:szCs w:val="16"/>
      </w:rPr>
    </w:pPr>
    <w:r>
      <w:rPr>
        <w:rFonts w:ascii="Arial" w:hAnsi="Arial" w:cs="Arial"/>
        <w:i/>
        <w:sz w:val="16"/>
        <w:szCs w:val="16"/>
      </w:rPr>
      <w:t>CorB19, V1, R3, 04/18/16</w:t>
    </w:r>
    <w:r w:rsidR="00781E47" w:rsidRPr="00F45FB8">
      <w:rPr>
        <w:rFonts w:ascii="Arial" w:hAnsi="Arial" w:cs="Arial"/>
        <w:i/>
        <w:sz w:val="16"/>
        <w:szCs w:val="16"/>
      </w:rPr>
      <w:t xml:space="preserve"> </w:t>
    </w:r>
    <w:r w:rsidR="00781E47" w:rsidRPr="00F45FB8">
      <w:rPr>
        <w:rFonts w:ascii="Arial" w:hAnsi="Arial" w:cs="Arial"/>
        <w:i/>
        <w:sz w:val="16"/>
        <w:szCs w:val="16"/>
      </w:rPr>
      <w:tab/>
      <w:t xml:space="preserve">Page </w:t>
    </w:r>
    <w:r w:rsidR="00751E7A" w:rsidRPr="00F45FB8">
      <w:rPr>
        <w:rFonts w:ascii="Arial" w:hAnsi="Arial" w:cs="Arial"/>
        <w:b/>
        <w:i/>
        <w:sz w:val="16"/>
        <w:szCs w:val="16"/>
      </w:rPr>
      <w:fldChar w:fldCharType="begin"/>
    </w:r>
    <w:r w:rsidR="00781E47" w:rsidRPr="00F45FB8">
      <w:rPr>
        <w:rFonts w:ascii="Arial" w:hAnsi="Arial" w:cs="Arial"/>
        <w:b/>
        <w:i/>
        <w:sz w:val="16"/>
        <w:szCs w:val="16"/>
      </w:rPr>
      <w:instrText xml:space="preserve"> PAGE </w:instrText>
    </w:r>
    <w:r w:rsidR="00751E7A" w:rsidRPr="00F45FB8">
      <w:rPr>
        <w:rFonts w:ascii="Arial" w:hAnsi="Arial" w:cs="Arial"/>
        <w:b/>
        <w:i/>
        <w:sz w:val="16"/>
        <w:szCs w:val="16"/>
      </w:rPr>
      <w:fldChar w:fldCharType="separate"/>
    </w:r>
    <w:r w:rsidR="00C26BEC">
      <w:rPr>
        <w:rFonts w:ascii="Arial" w:hAnsi="Arial" w:cs="Arial"/>
        <w:b/>
        <w:i/>
        <w:noProof/>
        <w:sz w:val="16"/>
        <w:szCs w:val="16"/>
      </w:rPr>
      <w:t>1</w:t>
    </w:r>
    <w:r w:rsidR="00751E7A" w:rsidRPr="00F45FB8">
      <w:rPr>
        <w:rFonts w:ascii="Arial" w:hAnsi="Arial" w:cs="Arial"/>
        <w:b/>
        <w:i/>
        <w:sz w:val="16"/>
        <w:szCs w:val="16"/>
      </w:rPr>
      <w:fldChar w:fldCharType="end"/>
    </w:r>
    <w:r w:rsidR="00781E47" w:rsidRPr="00F45FB8">
      <w:rPr>
        <w:rFonts w:ascii="Arial" w:hAnsi="Arial" w:cs="Arial"/>
        <w:i/>
        <w:sz w:val="16"/>
        <w:szCs w:val="16"/>
      </w:rPr>
      <w:t xml:space="preserve"> of </w:t>
    </w:r>
    <w:r w:rsidR="00751E7A" w:rsidRPr="00F45FB8">
      <w:rPr>
        <w:rFonts w:ascii="Arial" w:hAnsi="Arial" w:cs="Arial"/>
        <w:b/>
        <w:i/>
        <w:sz w:val="16"/>
        <w:szCs w:val="16"/>
      </w:rPr>
      <w:fldChar w:fldCharType="begin"/>
    </w:r>
    <w:r w:rsidR="00781E47" w:rsidRPr="00F45FB8">
      <w:rPr>
        <w:rFonts w:ascii="Arial" w:hAnsi="Arial" w:cs="Arial"/>
        <w:b/>
        <w:i/>
        <w:sz w:val="16"/>
        <w:szCs w:val="16"/>
      </w:rPr>
      <w:instrText xml:space="preserve"> NUMPAGES  </w:instrText>
    </w:r>
    <w:r w:rsidR="00751E7A" w:rsidRPr="00F45FB8">
      <w:rPr>
        <w:rFonts w:ascii="Arial" w:hAnsi="Arial" w:cs="Arial"/>
        <w:b/>
        <w:i/>
        <w:sz w:val="16"/>
        <w:szCs w:val="16"/>
      </w:rPr>
      <w:fldChar w:fldCharType="separate"/>
    </w:r>
    <w:r w:rsidR="00C26BEC">
      <w:rPr>
        <w:rFonts w:ascii="Arial" w:hAnsi="Arial" w:cs="Arial"/>
        <w:b/>
        <w:i/>
        <w:noProof/>
        <w:sz w:val="16"/>
        <w:szCs w:val="16"/>
      </w:rPr>
      <w:t>1</w:t>
    </w:r>
    <w:r w:rsidR="00751E7A" w:rsidRPr="00F45FB8">
      <w:rPr>
        <w:rFonts w:ascii="Arial" w:hAnsi="Arial" w:cs="Arial"/>
        <w:b/>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89" w:rsidRDefault="009A7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A6" w:rsidRDefault="003159A6">
      <w:r>
        <w:separator/>
      </w:r>
    </w:p>
  </w:footnote>
  <w:footnote w:type="continuationSeparator" w:id="0">
    <w:p w:rsidR="003159A6" w:rsidRDefault="0031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89" w:rsidRDefault="009A7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47" w:rsidRDefault="00EB0C68">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71100"/>
          <wp:effectExtent l="0" t="0" r="0" b="0"/>
          <wp:wrapNone/>
          <wp:docPr id="4" name="Picture 4" descr="CCOF_letterhead_2013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F_letterhead_2013_b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7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89" w:rsidRDefault="009A7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1EF"/>
    <w:multiLevelType w:val="hybridMultilevel"/>
    <w:tmpl w:val="91D8796C"/>
    <w:lvl w:ilvl="0" w:tplc="9EDAAFC4">
      <w:start w:val="1"/>
      <w:numFmt w:val="bullet"/>
      <w:lvlText w:val=""/>
      <w:lvlJc w:val="left"/>
      <w:pPr>
        <w:tabs>
          <w:tab w:val="num" w:pos="1080"/>
        </w:tabs>
        <w:ind w:left="1080" w:hanging="360"/>
      </w:pPr>
      <w:rPr>
        <w:rFonts w:ascii="Symbol" w:hAnsi="Symbol" w:hint="default"/>
      </w:rPr>
    </w:lvl>
    <w:lvl w:ilvl="1" w:tplc="6D3C2742" w:tentative="1">
      <w:start w:val="1"/>
      <w:numFmt w:val="bullet"/>
      <w:lvlText w:val="o"/>
      <w:lvlJc w:val="left"/>
      <w:pPr>
        <w:tabs>
          <w:tab w:val="num" w:pos="2160"/>
        </w:tabs>
        <w:ind w:left="2160" w:hanging="360"/>
      </w:pPr>
      <w:rPr>
        <w:rFonts w:ascii="Courier New" w:hAnsi="Courier New" w:hint="default"/>
      </w:rPr>
    </w:lvl>
    <w:lvl w:ilvl="2" w:tplc="61BA9DF8" w:tentative="1">
      <w:start w:val="1"/>
      <w:numFmt w:val="bullet"/>
      <w:lvlText w:val=""/>
      <w:lvlJc w:val="left"/>
      <w:pPr>
        <w:tabs>
          <w:tab w:val="num" w:pos="2880"/>
        </w:tabs>
        <w:ind w:left="2880" w:hanging="360"/>
      </w:pPr>
      <w:rPr>
        <w:rFonts w:ascii="Wingdings" w:hAnsi="Wingdings" w:hint="default"/>
      </w:rPr>
    </w:lvl>
    <w:lvl w:ilvl="3" w:tplc="9E72F654" w:tentative="1">
      <w:start w:val="1"/>
      <w:numFmt w:val="bullet"/>
      <w:lvlText w:val=""/>
      <w:lvlJc w:val="left"/>
      <w:pPr>
        <w:tabs>
          <w:tab w:val="num" w:pos="3600"/>
        </w:tabs>
        <w:ind w:left="3600" w:hanging="360"/>
      </w:pPr>
      <w:rPr>
        <w:rFonts w:ascii="Symbol" w:hAnsi="Symbol" w:hint="default"/>
      </w:rPr>
    </w:lvl>
    <w:lvl w:ilvl="4" w:tplc="98601A02" w:tentative="1">
      <w:start w:val="1"/>
      <w:numFmt w:val="bullet"/>
      <w:lvlText w:val="o"/>
      <w:lvlJc w:val="left"/>
      <w:pPr>
        <w:tabs>
          <w:tab w:val="num" w:pos="4320"/>
        </w:tabs>
        <w:ind w:left="4320" w:hanging="360"/>
      </w:pPr>
      <w:rPr>
        <w:rFonts w:ascii="Courier New" w:hAnsi="Courier New" w:hint="default"/>
      </w:rPr>
    </w:lvl>
    <w:lvl w:ilvl="5" w:tplc="3EA21DAE" w:tentative="1">
      <w:start w:val="1"/>
      <w:numFmt w:val="bullet"/>
      <w:lvlText w:val=""/>
      <w:lvlJc w:val="left"/>
      <w:pPr>
        <w:tabs>
          <w:tab w:val="num" w:pos="5040"/>
        </w:tabs>
        <w:ind w:left="5040" w:hanging="360"/>
      </w:pPr>
      <w:rPr>
        <w:rFonts w:ascii="Wingdings" w:hAnsi="Wingdings" w:hint="default"/>
      </w:rPr>
    </w:lvl>
    <w:lvl w:ilvl="6" w:tplc="DE7E2DCA" w:tentative="1">
      <w:start w:val="1"/>
      <w:numFmt w:val="bullet"/>
      <w:lvlText w:val=""/>
      <w:lvlJc w:val="left"/>
      <w:pPr>
        <w:tabs>
          <w:tab w:val="num" w:pos="5760"/>
        </w:tabs>
        <w:ind w:left="5760" w:hanging="360"/>
      </w:pPr>
      <w:rPr>
        <w:rFonts w:ascii="Symbol" w:hAnsi="Symbol" w:hint="default"/>
      </w:rPr>
    </w:lvl>
    <w:lvl w:ilvl="7" w:tplc="05DC0832" w:tentative="1">
      <w:start w:val="1"/>
      <w:numFmt w:val="bullet"/>
      <w:lvlText w:val="o"/>
      <w:lvlJc w:val="left"/>
      <w:pPr>
        <w:tabs>
          <w:tab w:val="num" w:pos="6480"/>
        </w:tabs>
        <w:ind w:left="6480" w:hanging="360"/>
      </w:pPr>
      <w:rPr>
        <w:rFonts w:ascii="Courier New" w:hAnsi="Courier New" w:hint="default"/>
      </w:rPr>
    </w:lvl>
    <w:lvl w:ilvl="8" w:tplc="A52CF63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BD1B4C"/>
    <w:multiLevelType w:val="hybridMultilevel"/>
    <w:tmpl w:val="DC32EFC4"/>
    <w:lvl w:ilvl="0" w:tplc="F90CF03C">
      <w:numFmt w:val="bullet"/>
      <w:lvlText w:val="-"/>
      <w:lvlJc w:val="left"/>
      <w:pPr>
        <w:ind w:left="1006" w:hanging="360"/>
      </w:pPr>
      <w:rPr>
        <w:rFonts w:ascii="Arial" w:eastAsia="Times New Roman" w:hAnsi="Arial" w:cs="Symbol" w:hint="default"/>
      </w:rPr>
    </w:lvl>
    <w:lvl w:ilvl="1" w:tplc="C3EA6E04" w:tentative="1">
      <w:start w:val="1"/>
      <w:numFmt w:val="bullet"/>
      <w:lvlText w:val="o"/>
      <w:lvlJc w:val="left"/>
      <w:pPr>
        <w:ind w:left="1726" w:hanging="360"/>
      </w:pPr>
      <w:rPr>
        <w:rFonts w:ascii="Courier New" w:hAnsi="Courier New" w:cs="Arial" w:hint="default"/>
      </w:rPr>
    </w:lvl>
    <w:lvl w:ilvl="2" w:tplc="F2487A36" w:tentative="1">
      <w:start w:val="1"/>
      <w:numFmt w:val="bullet"/>
      <w:lvlText w:val=""/>
      <w:lvlJc w:val="left"/>
      <w:pPr>
        <w:ind w:left="2446" w:hanging="360"/>
      </w:pPr>
      <w:rPr>
        <w:rFonts w:ascii="Wingdings" w:hAnsi="Wingdings" w:hint="default"/>
      </w:rPr>
    </w:lvl>
    <w:lvl w:ilvl="3" w:tplc="0D24779E" w:tentative="1">
      <w:start w:val="1"/>
      <w:numFmt w:val="bullet"/>
      <w:lvlText w:val=""/>
      <w:lvlJc w:val="left"/>
      <w:pPr>
        <w:ind w:left="3166" w:hanging="360"/>
      </w:pPr>
      <w:rPr>
        <w:rFonts w:ascii="Symbol" w:hAnsi="Symbol" w:hint="default"/>
      </w:rPr>
    </w:lvl>
    <w:lvl w:ilvl="4" w:tplc="46CA46D4" w:tentative="1">
      <w:start w:val="1"/>
      <w:numFmt w:val="bullet"/>
      <w:lvlText w:val="o"/>
      <w:lvlJc w:val="left"/>
      <w:pPr>
        <w:ind w:left="3886" w:hanging="360"/>
      </w:pPr>
      <w:rPr>
        <w:rFonts w:ascii="Courier New" w:hAnsi="Courier New" w:cs="Arial" w:hint="default"/>
      </w:rPr>
    </w:lvl>
    <w:lvl w:ilvl="5" w:tplc="80862C26" w:tentative="1">
      <w:start w:val="1"/>
      <w:numFmt w:val="bullet"/>
      <w:lvlText w:val=""/>
      <w:lvlJc w:val="left"/>
      <w:pPr>
        <w:ind w:left="4606" w:hanging="360"/>
      </w:pPr>
      <w:rPr>
        <w:rFonts w:ascii="Wingdings" w:hAnsi="Wingdings" w:hint="default"/>
      </w:rPr>
    </w:lvl>
    <w:lvl w:ilvl="6" w:tplc="2464565A" w:tentative="1">
      <w:start w:val="1"/>
      <w:numFmt w:val="bullet"/>
      <w:lvlText w:val=""/>
      <w:lvlJc w:val="left"/>
      <w:pPr>
        <w:ind w:left="5326" w:hanging="360"/>
      </w:pPr>
      <w:rPr>
        <w:rFonts w:ascii="Symbol" w:hAnsi="Symbol" w:hint="default"/>
      </w:rPr>
    </w:lvl>
    <w:lvl w:ilvl="7" w:tplc="483224A2" w:tentative="1">
      <w:start w:val="1"/>
      <w:numFmt w:val="bullet"/>
      <w:lvlText w:val="o"/>
      <w:lvlJc w:val="left"/>
      <w:pPr>
        <w:ind w:left="6046" w:hanging="360"/>
      </w:pPr>
      <w:rPr>
        <w:rFonts w:ascii="Courier New" w:hAnsi="Courier New" w:cs="Arial" w:hint="default"/>
      </w:rPr>
    </w:lvl>
    <w:lvl w:ilvl="8" w:tplc="A612793E" w:tentative="1">
      <w:start w:val="1"/>
      <w:numFmt w:val="bullet"/>
      <w:lvlText w:val=""/>
      <w:lvlJc w:val="left"/>
      <w:pPr>
        <w:ind w:left="6766" w:hanging="360"/>
      </w:pPr>
      <w:rPr>
        <w:rFonts w:ascii="Wingdings" w:hAnsi="Wingdings" w:hint="default"/>
      </w:rPr>
    </w:lvl>
  </w:abstractNum>
  <w:abstractNum w:abstractNumId="2" w15:restartNumberingAfterBreak="0">
    <w:nsid w:val="0EA1577F"/>
    <w:multiLevelType w:val="hybridMultilevel"/>
    <w:tmpl w:val="05784864"/>
    <w:lvl w:ilvl="0" w:tplc="0D4C8B00">
      <w:numFmt w:val="bullet"/>
      <w:lvlText w:val="-"/>
      <w:lvlJc w:val="left"/>
      <w:pPr>
        <w:ind w:left="646" w:hanging="360"/>
      </w:pPr>
      <w:rPr>
        <w:rFonts w:ascii="Arial" w:eastAsia="Times New Roman" w:hAnsi="Arial" w:cs="Symbol" w:hint="default"/>
      </w:rPr>
    </w:lvl>
    <w:lvl w:ilvl="1" w:tplc="04090003" w:tentative="1">
      <w:start w:val="1"/>
      <w:numFmt w:val="bullet"/>
      <w:lvlText w:val="o"/>
      <w:lvlJc w:val="left"/>
      <w:pPr>
        <w:ind w:left="1366" w:hanging="360"/>
      </w:pPr>
      <w:rPr>
        <w:rFonts w:ascii="Courier New" w:hAnsi="Courier New" w:cs="Arial"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Arial"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Arial" w:hint="default"/>
      </w:rPr>
    </w:lvl>
    <w:lvl w:ilvl="8" w:tplc="04090005" w:tentative="1">
      <w:start w:val="1"/>
      <w:numFmt w:val="bullet"/>
      <w:lvlText w:val=""/>
      <w:lvlJc w:val="left"/>
      <w:pPr>
        <w:ind w:left="6406" w:hanging="360"/>
      </w:pPr>
      <w:rPr>
        <w:rFonts w:ascii="Wingdings" w:hAnsi="Wingdings" w:hint="default"/>
      </w:rPr>
    </w:lvl>
  </w:abstractNum>
  <w:abstractNum w:abstractNumId="3" w15:restartNumberingAfterBreak="0">
    <w:nsid w:val="0EF74D6E"/>
    <w:multiLevelType w:val="hybridMultilevel"/>
    <w:tmpl w:val="EB54B208"/>
    <w:lvl w:ilvl="0" w:tplc="0409000F">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16EC1851"/>
    <w:multiLevelType w:val="hybridMultilevel"/>
    <w:tmpl w:val="2CF03AE8"/>
    <w:lvl w:ilvl="0" w:tplc="4A04FC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937C8"/>
    <w:multiLevelType w:val="hybridMultilevel"/>
    <w:tmpl w:val="7838816A"/>
    <w:lvl w:ilvl="0" w:tplc="963871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656F9C"/>
    <w:multiLevelType w:val="hybridMultilevel"/>
    <w:tmpl w:val="03507ADE"/>
    <w:lvl w:ilvl="0" w:tplc="04090001">
      <w:numFmt w:val="bullet"/>
      <w:lvlText w:val="-"/>
      <w:lvlJc w:val="left"/>
      <w:pPr>
        <w:ind w:left="606" w:hanging="360"/>
      </w:pPr>
      <w:rPr>
        <w:rFonts w:ascii="Arial" w:eastAsia="Times New Roman" w:hAnsi="Arial" w:cs="Symbol" w:hint="default"/>
        <w:b w:val="0"/>
      </w:rPr>
    </w:lvl>
    <w:lvl w:ilvl="1" w:tplc="04090003" w:tentative="1">
      <w:start w:val="1"/>
      <w:numFmt w:val="bullet"/>
      <w:lvlText w:val="o"/>
      <w:lvlJc w:val="left"/>
      <w:pPr>
        <w:ind w:left="1326" w:hanging="360"/>
      </w:pPr>
      <w:rPr>
        <w:rFonts w:ascii="Courier New" w:hAnsi="Courier New" w:cs="Aria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Aria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Arial" w:hint="default"/>
      </w:rPr>
    </w:lvl>
    <w:lvl w:ilvl="8" w:tplc="04090005" w:tentative="1">
      <w:start w:val="1"/>
      <w:numFmt w:val="bullet"/>
      <w:lvlText w:val=""/>
      <w:lvlJc w:val="left"/>
      <w:pPr>
        <w:ind w:left="6366" w:hanging="360"/>
      </w:pPr>
      <w:rPr>
        <w:rFonts w:ascii="Wingdings" w:hAnsi="Wingdings" w:hint="default"/>
      </w:rPr>
    </w:lvl>
  </w:abstractNum>
  <w:abstractNum w:abstractNumId="7" w15:restartNumberingAfterBreak="0">
    <w:nsid w:val="1A6713F1"/>
    <w:multiLevelType w:val="hybridMultilevel"/>
    <w:tmpl w:val="23141816"/>
    <w:lvl w:ilvl="0" w:tplc="0409000F">
      <w:start w:val="1"/>
      <w:numFmt w:val="decimal"/>
      <w:lvlText w:val="%1."/>
      <w:lvlJc w:val="left"/>
      <w:pPr>
        <w:ind w:left="630" w:hanging="360"/>
      </w:pPr>
      <w:rPr>
        <w:rFonts w:hint="default"/>
        <w:b w:val="0"/>
        <w:i w:val="0"/>
        <w:sz w:val="18"/>
        <w:szCs w:val="18"/>
      </w:rPr>
    </w:lvl>
    <w:lvl w:ilvl="1" w:tplc="04090003">
      <w:start w:val="1"/>
      <w:numFmt w:val="lowerLetter"/>
      <w:lvlText w:val="%2."/>
      <w:lvlJc w:val="left"/>
      <w:pPr>
        <w:ind w:left="1080" w:hanging="360"/>
      </w:pPr>
    </w:lvl>
    <w:lvl w:ilvl="2" w:tplc="04090005" w:tentative="1">
      <w:start w:val="1"/>
      <w:numFmt w:val="lowerRoman"/>
      <w:lvlText w:val="%3."/>
      <w:lvlJc w:val="right"/>
      <w:pPr>
        <w:ind w:left="2070" w:hanging="180"/>
      </w:pPr>
    </w:lvl>
    <w:lvl w:ilvl="3" w:tplc="04090001" w:tentative="1">
      <w:start w:val="1"/>
      <w:numFmt w:val="decimal"/>
      <w:lvlText w:val="%4."/>
      <w:lvlJc w:val="left"/>
      <w:pPr>
        <w:ind w:left="2790" w:hanging="360"/>
      </w:pPr>
    </w:lvl>
    <w:lvl w:ilvl="4" w:tplc="04090003" w:tentative="1">
      <w:start w:val="1"/>
      <w:numFmt w:val="lowerLetter"/>
      <w:lvlText w:val="%5."/>
      <w:lvlJc w:val="left"/>
      <w:pPr>
        <w:ind w:left="3510" w:hanging="360"/>
      </w:pPr>
    </w:lvl>
    <w:lvl w:ilvl="5" w:tplc="04090005" w:tentative="1">
      <w:start w:val="1"/>
      <w:numFmt w:val="lowerRoman"/>
      <w:lvlText w:val="%6."/>
      <w:lvlJc w:val="right"/>
      <w:pPr>
        <w:ind w:left="4230" w:hanging="180"/>
      </w:pPr>
    </w:lvl>
    <w:lvl w:ilvl="6" w:tplc="04090001" w:tentative="1">
      <w:start w:val="1"/>
      <w:numFmt w:val="decimal"/>
      <w:lvlText w:val="%7."/>
      <w:lvlJc w:val="left"/>
      <w:pPr>
        <w:ind w:left="4950" w:hanging="360"/>
      </w:pPr>
    </w:lvl>
    <w:lvl w:ilvl="7" w:tplc="04090003" w:tentative="1">
      <w:start w:val="1"/>
      <w:numFmt w:val="lowerLetter"/>
      <w:lvlText w:val="%8."/>
      <w:lvlJc w:val="left"/>
      <w:pPr>
        <w:ind w:left="5670" w:hanging="360"/>
      </w:pPr>
    </w:lvl>
    <w:lvl w:ilvl="8" w:tplc="04090005" w:tentative="1">
      <w:start w:val="1"/>
      <w:numFmt w:val="lowerRoman"/>
      <w:lvlText w:val="%9."/>
      <w:lvlJc w:val="right"/>
      <w:pPr>
        <w:ind w:left="6390" w:hanging="180"/>
      </w:pPr>
    </w:lvl>
  </w:abstractNum>
  <w:abstractNum w:abstractNumId="8" w15:restartNumberingAfterBreak="0">
    <w:nsid w:val="24296138"/>
    <w:multiLevelType w:val="hybridMultilevel"/>
    <w:tmpl w:val="E20C9DF2"/>
    <w:lvl w:ilvl="0" w:tplc="0D4C8B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0273B"/>
    <w:multiLevelType w:val="hybridMultilevel"/>
    <w:tmpl w:val="5FD60DEE"/>
    <w:lvl w:ilvl="0" w:tplc="0409000B">
      <w:numFmt w:val="bullet"/>
      <w:lvlText w:val="-"/>
      <w:lvlJc w:val="left"/>
      <w:pPr>
        <w:ind w:left="606" w:hanging="360"/>
      </w:pPr>
      <w:rPr>
        <w:rFonts w:ascii="Arial" w:eastAsia="Times New Roman" w:hAnsi="Arial" w:cs="Symbol" w:hint="default"/>
      </w:rPr>
    </w:lvl>
    <w:lvl w:ilvl="1" w:tplc="04090003" w:tentative="1">
      <w:start w:val="1"/>
      <w:numFmt w:val="bullet"/>
      <w:lvlText w:val="o"/>
      <w:lvlJc w:val="left"/>
      <w:pPr>
        <w:ind w:left="1326" w:hanging="360"/>
      </w:pPr>
      <w:rPr>
        <w:rFonts w:ascii="Courier New" w:hAnsi="Courier New" w:cs="Aria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Aria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Arial" w:hint="default"/>
      </w:rPr>
    </w:lvl>
    <w:lvl w:ilvl="8" w:tplc="04090005" w:tentative="1">
      <w:start w:val="1"/>
      <w:numFmt w:val="bullet"/>
      <w:lvlText w:val=""/>
      <w:lvlJc w:val="left"/>
      <w:pPr>
        <w:ind w:left="6366" w:hanging="360"/>
      </w:pPr>
      <w:rPr>
        <w:rFonts w:ascii="Wingdings" w:hAnsi="Wingdings" w:hint="default"/>
      </w:rPr>
    </w:lvl>
  </w:abstractNum>
  <w:abstractNum w:abstractNumId="10" w15:restartNumberingAfterBreak="0">
    <w:nsid w:val="31A302F5"/>
    <w:multiLevelType w:val="hybridMultilevel"/>
    <w:tmpl w:val="2708A9C2"/>
    <w:lvl w:ilvl="0" w:tplc="2D00C4D4">
      <w:start w:val="1"/>
      <w:numFmt w:val="upperLetter"/>
      <w:lvlText w:val="%1."/>
      <w:lvlJc w:val="left"/>
      <w:pPr>
        <w:ind w:left="360" w:hanging="360"/>
      </w:pPr>
      <w:rPr>
        <w:rFonts w:hint="default"/>
        <w:b/>
        <w:i w:val="0"/>
        <w:sz w:val="22"/>
        <w:szCs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32F358F2"/>
    <w:multiLevelType w:val="hybridMultilevel"/>
    <w:tmpl w:val="DDCA39FE"/>
    <w:lvl w:ilvl="0" w:tplc="9656D582">
      <w:numFmt w:val="bullet"/>
      <w:lvlText w:val="-"/>
      <w:lvlJc w:val="left"/>
      <w:pPr>
        <w:ind w:left="736" w:hanging="360"/>
      </w:pPr>
      <w:rPr>
        <w:rFonts w:ascii="Arial" w:eastAsia="Times New Roman" w:hAnsi="Arial" w:cs="Symbol" w:hint="default"/>
      </w:rPr>
    </w:lvl>
    <w:lvl w:ilvl="1" w:tplc="04090003" w:tentative="1">
      <w:start w:val="1"/>
      <w:numFmt w:val="bullet"/>
      <w:lvlText w:val="o"/>
      <w:lvlJc w:val="left"/>
      <w:pPr>
        <w:ind w:left="1456" w:hanging="360"/>
      </w:pPr>
      <w:rPr>
        <w:rFonts w:ascii="Courier New" w:hAnsi="Courier New" w:cs="Arial"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Arial"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Arial" w:hint="default"/>
      </w:rPr>
    </w:lvl>
    <w:lvl w:ilvl="8" w:tplc="04090005" w:tentative="1">
      <w:start w:val="1"/>
      <w:numFmt w:val="bullet"/>
      <w:lvlText w:val=""/>
      <w:lvlJc w:val="left"/>
      <w:pPr>
        <w:ind w:left="6496" w:hanging="360"/>
      </w:pPr>
      <w:rPr>
        <w:rFonts w:ascii="Wingdings" w:hAnsi="Wingdings" w:hint="default"/>
      </w:rPr>
    </w:lvl>
  </w:abstractNum>
  <w:abstractNum w:abstractNumId="12" w15:restartNumberingAfterBreak="0">
    <w:nsid w:val="3553687C"/>
    <w:multiLevelType w:val="hybridMultilevel"/>
    <w:tmpl w:val="B3FC62E8"/>
    <w:lvl w:ilvl="0" w:tplc="A5505860">
      <w:start w:val="1"/>
      <w:numFmt w:val="upperLetter"/>
      <w:lvlText w:val="%1."/>
      <w:lvlJc w:val="left"/>
      <w:pPr>
        <w:ind w:left="720" w:hanging="360"/>
      </w:pPr>
      <w:rPr>
        <w:rFonts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250EC"/>
    <w:multiLevelType w:val="hybridMultilevel"/>
    <w:tmpl w:val="424E2D1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B8058F8"/>
    <w:multiLevelType w:val="hybridMultilevel"/>
    <w:tmpl w:val="C0761C1C"/>
    <w:lvl w:ilvl="0" w:tplc="3306EE20">
      <w:start w:val="1"/>
      <w:numFmt w:val="decimal"/>
      <w:lvlText w:val="%1."/>
      <w:lvlJc w:val="left"/>
      <w:pPr>
        <w:ind w:left="360" w:hanging="360"/>
      </w:pPr>
      <w:rPr>
        <w:b w:val="0"/>
        <w:sz w:val="18"/>
        <w:szCs w:val="1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43D63BB5"/>
    <w:multiLevelType w:val="hybridMultilevel"/>
    <w:tmpl w:val="BEE85AB0"/>
    <w:lvl w:ilvl="0" w:tplc="044C50F4">
      <w:start w:val="1"/>
      <w:numFmt w:val="bullet"/>
      <w:lvlText w:val=""/>
      <w:lvlJc w:val="left"/>
      <w:pPr>
        <w:ind w:left="832" w:hanging="360"/>
      </w:pPr>
      <w:rPr>
        <w:rFonts w:ascii="Symbol" w:hAnsi="Symbol" w:hint="default"/>
      </w:rPr>
    </w:lvl>
    <w:lvl w:ilvl="1" w:tplc="04090019" w:tentative="1">
      <w:start w:val="1"/>
      <w:numFmt w:val="bullet"/>
      <w:lvlText w:val="o"/>
      <w:lvlJc w:val="left"/>
      <w:pPr>
        <w:ind w:left="1552" w:hanging="360"/>
      </w:pPr>
      <w:rPr>
        <w:rFonts w:ascii="Courier New" w:hAnsi="Courier New" w:cs="Arial" w:hint="default"/>
      </w:rPr>
    </w:lvl>
    <w:lvl w:ilvl="2" w:tplc="0409001B" w:tentative="1">
      <w:start w:val="1"/>
      <w:numFmt w:val="bullet"/>
      <w:lvlText w:val=""/>
      <w:lvlJc w:val="left"/>
      <w:pPr>
        <w:ind w:left="2272" w:hanging="360"/>
      </w:pPr>
      <w:rPr>
        <w:rFonts w:ascii="Wingdings" w:hAnsi="Wingdings" w:hint="default"/>
      </w:rPr>
    </w:lvl>
    <w:lvl w:ilvl="3" w:tplc="0409000F" w:tentative="1">
      <w:start w:val="1"/>
      <w:numFmt w:val="bullet"/>
      <w:lvlText w:val=""/>
      <w:lvlJc w:val="left"/>
      <w:pPr>
        <w:ind w:left="2992" w:hanging="360"/>
      </w:pPr>
      <w:rPr>
        <w:rFonts w:ascii="Symbol" w:hAnsi="Symbol" w:hint="default"/>
      </w:rPr>
    </w:lvl>
    <w:lvl w:ilvl="4" w:tplc="04090019" w:tentative="1">
      <w:start w:val="1"/>
      <w:numFmt w:val="bullet"/>
      <w:lvlText w:val="o"/>
      <w:lvlJc w:val="left"/>
      <w:pPr>
        <w:ind w:left="3712" w:hanging="360"/>
      </w:pPr>
      <w:rPr>
        <w:rFonts w:ascii="Courier New" w:hAnsi="Courier New" w:cs="Arial" w:hint="default"/>
      </w:rPr>
    </w:lvl>
    <w:lvl w:ilvl="5" w:tplc="0409001B" w:tentative="1">
      <w:start w:val="1"/>
      <w:numFmt w:val="bullet"/>
      <w:lvlText w:val=""/>
      <w:lvlJc w:val="left"/>
      <w:pPr>
        <w:ind w:left="4432" w:hanging="360"/>
      </w:pPr>
      <w:rPr>
        <w:rFonts w:ascii="Wingdings" w:hAnsi="Wingdings" w:hint="default"/>
      </w:rPr>
    </w:lvl>
    <w:lvl w:ilvl="6" w:tplc="0409000F" w:tentative="1">
      <w:start w:val="1"/>
      <w:numFmt w:val="bullet"/>
      <w:lvlText w:val=""/>
      <w:lvlJc w:val="left"/>
      <w:pPr>
        <w:ind w:left="5152" w:hanging="360"/>
      </w:pPr>
      <w:rPr>
        <w:rFonts w:ascii="Symbol" w:hAnsi="Symbol" w:hint="default"/>
      </w:rPr>
    </w:lvl>
    <w:lvl w:ilvl="7" w:tplc="04090019" w:tentative="1">
      <w:start w:val="1"/>
      <w:numFmt w:val="bullet"/>
      <w:lvlText w:val="o"/>
      <w:lvlJc w:val="left"/>
      <w:pPr>
        <w:ind w:left="5872" w:hanging="360"/>
      </w:pPr>
      <w:rPr>
        <w:rFonts w:ascii="Courier New" w:hAnsi="Courier New" w:cs="Arial" w:hint="default"/>
      </w:rPr>
    </w:lvl>
    <w:lvl w:ilvl="8" w:tplc="0409001B" w:tentative="1">
      <w:start w:val="1"/>
      <w:numFmt w:val="bullet"/>
      <w:lvlText w:val=""/>
      <w:lvlJc w:val="left"/>
      <w:pPr>
        <w:ind w:left="6592" w:hanging="360"/>
      </w:pPr>
      <w:rPr>
        <w:rFonts w:ascii="Wingdings" w:hAnsi="Wingdings" w:hint="default"/>
      </w:rPr>
    </w:lvl>
  </w:abstractNum>
  <w:abstractNum w:abstractNumId="16" w15:restartNumberingAfterBreak="0">
    <w:nsid w:val="4CD83B4B"/>
    <w:multiLevelType w:val="hybridMultilevel"/>
    <w:tmpl w:val="EFF08A3E"/>
    <w:lvl w:ilvl="0" w:tplc="B3D439B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D2A030F"/>
    <w:multiLevelType w:val="hybridMultilevel"/>
    <w:tmpl w:val="1C7E6B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CF7EF6"/>
    <w:multiLevelType w:val="hybridMultilevel"/>
    <w:tmpl w:val="DD582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A6ABD"/>
    <w:multiLevelType w:val="hybridMultilevel"/>
    <w:tmpl w:val="E56A9AB2"/>
    <w:lvl w:ilvl="0" w:tplc="04090001">
      <w:numFmt w:val="bullet"/>
      <w:lvlText w:val="-"/>
      <w:lvlJc w:val="left"/>
      <w:pPr>
        <w:ind w:left="646" w:hanging="360"/>
      </w:pPr>
      <w:rPr>
        <w:rFonts w:ascii="Arial" w:eastAsia="Times New Roman" w:hAnsi="Arial" w:cs="Symbol" w:hint="default"/>
      </w:rPr>
    </w:lvl>
    <w:lvl w:ilvl="1" w:tplc="04090003" w:tentative="1">
      <w:start w:val="1"/>
      <w:numFmt w:val="bullet"/>
      <w:lvlText w:val="o"/>
      <w:lvlJc w:val="left"/>
      <w:pPr>
        <w:ind w:left="1366" w:hanging="360"/>
      </w:pPr>
      <w:rPr>
        <w:rFonts w:ascii="Courier New" w:hAnsi="Courier New" w:cs="Arial"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Arial"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Arial" w:hint="default"/>
      </w:rPr>
    </w:lvl>
    <w:lvl w:ilvl="8" w:tplc="04090005" w:tentative="1">
      <w:start w:val="1"/>
      <w:numFmt w:val="bullet"/>
      <w:lvlText w:val=""/>
      <w:lvlJc w:val="left"/>
      <w:pPr>
        <w:ind w:left="6406" w:hanging="360"/>
      </w:pPr>
      <w:rPr>
        <w:rFonts w:ascii="Wingdings" w:hAnsi="Wingdings" w:hint="default"/>
      </w:rPr>
    </w:lvl>
  </w:abstractNum>
  <w:abstractNum w:abstractNumId="20" w15:restartNumberingAfterBreak="0">
    <w:nsid w:val="56CF7ECE"/>
    <w:multiLevelType w:val="hybridMultilevel"/>
    <w:tmpl w:val="128863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85749"/>
    <w:multiLevelType w:val="hybridMultilevel"/>
    <w:tmpl w:val="89CE4E08"/>
    <w:lvl w:ilvl="0" w:tplc="9A1CA622">
      <w:start w:val="1"/>
      <w:numFmt w:val="decimal"/>
      <w:lvlText w:val="%1."/>
      <w:lvlJc w:val="left"/>
      <w:pPr>
        <w:ind w:left="360" w:hanging="360"/>
      </w:pPr>
      <w:rPr>
        <w:b/>
        <w:sz w:val="24"/>
        <w:szCs w:val="24"/>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2" w15:restartNumberingAfterBreak="0">
    <w:nsid w:val="5B231076"/>
    <w:multiLevelType w:val="hybridMultilevel"/>
    <w:tmpl w:val="486CC3D2"/>
    <w:lvl w:ilvl="0" w:tplc="0D4C8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DE53A3"/>
    <w:multiLevelType w:val="hybridMultilevel"/>
    <w:tmpl w:val="12164CB4"/>
    <w:lvl w:ilvl="0" w:tplc="3AEAB51C">
      <w:start w:val="1"/>
      <w:numFmt w:val="upperLetter"/>
      <w:lvlText w:val="%1."/>
      <w:lvlJc w:val="left"/>
      <w:pPr>
        <w:ind w:left="720" w:hanging="360"/>
      </w:pPr>
      <w:rPr>
        <w:rFonts w:hint="default"/>
        <w:b/>
        <w:i w:val="0"/>
        <w:sz w:val="24"/>
        <w:szCs w:val="24"/>
      </w:rPr>
    </w:lvl>
    <w:lvl w:ilvl="1" w:tplc="0409000F">
      <w:start w:val="1"/>
      <w:numFmt w:val="decimal"/>
      <w:lvlText w:val="%2."/>
      <w:lvlJc w:val="left"/>
      <w:pPr>
        <w:ind w:left="360" w:hanging="360"/>
      </w:pPr>
    </w:lvl>
    <w:lvl w:ilvl="2" w:tplc="04090019">
      <w:start w:val="1"/>
      <w:numFmt w:val="lowerLetter"/>
      <w:lvlText w:val="%3."/>
      <w:lvlJc w:val="lef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63312A07"/>
    <w:multiLevelType w:val="hybridMultilevel"/>
    <w:tmpl w:val="9932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71CBC"/>
    <w:multiLevelType w:val="hybridMultilevel"/>
    <w:tmpl w:val="B3C652CA"/>
    <w:lvl w:ilvl="0" w:tplc="0D4C8B00">
      <w:numFmt w:val="bullet"/>
      <w:lvlText w:val="-"/>
      <w:lvlJc w:val="left"/>
      <w:pPr>
        <w:ind w:left="736" w:hanging="360"/>
      </w:pPr>
      <w:rPr>
        <w:rFonts w:ascii="Arial" w:eastAsia="Times New Roman" w:hAnsi="Arial" w:cs="Symbol" w:hint="default"/>
      </w:rPr>
    </w:lvl>
    <w:lvl w:ilvl="1" w:tplc="04090003" w:tentative="1">
      <w:start w:val="1"/>
      <w:numFmt w:val="bullet"/>
      <w:lvlText w:val="o"/>
      <w:lvlJc w:val="left"/>
      <w:pPr>
        <w:ind w:left="1456" w:hanging="360"/>
      </w:pPr>
      <w:rPr>
        <w:rFonts w:ascii="Courier New" w:hAnsi="Courier New" w:cs="Arial"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Arial"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Arial" w:hint="default"/>
      </w:rPr>
    </w:lvl>
    <w:lvl w:ilvl="8" w:tplc="04090005" w:tentative="1">
      <w:start w:val="1"/>
      <w:numFmt w:val="bullet"/>
      <w:lvlText w:val=""/>
      <w:lvlJc w:val="left"/>
      <w:pPr>
        <w:ind w:left="6496" w:hanging="360"/>
      </w:pPr>
      <w:rPr>
        <w:rFonts w:ascii="Wingdings" w:hAnsi="Wingdings" w:hint="default"/>
      </w:rPr>
    </w:lvl>
  </w:abstractNum>
  <w:abstractNum w:abstractNumId="26" w15:restartNumberingAfterBreak="0">
    <w:nsid w:val="668966FC"/>
    <w:multiLevelType w:val="hybridMultilevel"/>
    <w:tmpl w:val="170699FE"/>
    <w:lvl w:ilvl="0" w:tplc="0409000F">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Wingdings"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Wingdings"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1857C0"/>
    <w:multiLevelType w:val="hybridMultilevel"/>
    <w:tmpl w:val="6EDA3FEA"/>
    <w:lvl w:ilvl="0" w:tplc="0409000B">
      <w:numFmt w:val="bullet"/>
      <w:lvlText w:val="-"/>
      <w:lvlJc w:val="left"/>
      <w:pPr>
        <w:ind w:left="606" w:hanging="360"/>
      </w:pPr>
      <w:rPr>
        <w:rFonts w:ascii="Arial" w:eastAsia="Times New Roman" w:hAnsi="Arial" w:cs="Symbol" w:hint="default"/>
        <w:b/>
      </w:rPr>
    </w:lvl>
    <w:lvl w:ilvl="1" w:tplc="04090003" w:tentative="1">
      <w:start w:val="1"/>
      <w:numFmt w:val="bullet"/>
      <w:lvlText w:val="o"/>
      <w:lvlJc w:val="left"/>
      <w:pPr>
        <w:ind w:left="1326" w:hanging="360"/>
      </w:pPr>
      <w:rPr>
        <w:rFonts w:ascii="Courier New" w:hAnsi="Courier New" w:cs="Aria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Aria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Arial" w:hint="default"/>
      </w:rPr>
    </w:lvl>
    <w:lvl w:ilvl="8" w:tplc="04090005" w:tentative="1">
      <w:start w:val="1"/>
      <w:numFmt w:val="bullet"/>
      <w:lvlText w:val=""/>
      <w:lvlJc w:val="left"/>
      <w:pPr>
        <w:ind w:left="6366" w:hanging="360"/>
      </w:pPr>
      <w:rPr>
        <w:rFonts w:ascii="Wingdings" w:hAnsi="Wingdings" w:hint="default"/>
      </w:rPr>
    </w:lvl>
  </w:abstractNum>
  <w:abstractNum w:abstractNumId="28" w15:restartNumberingAfterBreak="0">
    <w:nsid w:val="6BA72BB0"/>
    <w:multiLevelType w:val="hybridMultilevel"/>
    <w:tmpl w:val="95B26AA6"/>
    <w:lvl w:ilvl="0" w:tplc="130AE0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E807816"/>
    <w:multiLevelType w:val="hybridMultilevel"/>
    <w:tmpl w:val="46C8D580"/>
    <w:lvl w:ilvl="0" w:tplc="0409000B">
      <w:numFmt w:val="bullet"/>
      <w:lvlText w:val="-"/>
      <w:lvlJc w:val="left"/>
      <w:pPr>
        <w:ind w:left="606" w:hanging="360"/>
      </w:pPr>
      <w:rPr>
        <w:rFonts w:ascii="Arial" w:eastAsia="Times New Roman" w:hAnsi="Arial" w:cs="Symbol" w:hint="default"/>
      </w:rPr>
    </w:lvl>
    <w:lvl w:ilvl="1" w:tplc="04090003" w:tentative="1">
      <w:start w:val="1"/>
      <w:numFmt w:val="bullet"/>
      <w:lvlText w:val="o"/>
      <w:lvlJc w:val="left"/>
      <w:pPr>
        <w:ind w:left="1326" w:hanging="360"/>
      </w:pPr>
      <w:rPr>
        <w:rFonts w:ascii="Courier New" w:hAnsi="Courier New" w:cs="Aria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Aria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Arial" w:hint="default"/>
      </w:rPr>
    </w:lvl>
    <w:lvl w:ilvl="8" w:tplc="04090005" w:tentative="1">
      <w:start w:val="1"/>
      <w:numFmt w:val="bullet"/>
      <w:lvlText w:val=""/>
      <w:lvlJc w:val="left"/>
      <w:pPr>
        <w:ind w:left="6366" w:hanging="360"/>
      </w:pPr>
      <w:rPr>
        <w:rFonts w:ascii="Wingdings" w:hAnsi="Wingdings" w:hint="default"/>
      </w:rPr>
    </w:lvl>
  </w:abstractNum>
  <w:abstractNum w:abstractNumId="30" w15:restartNumberingAfterBreak="0">
    <w:nsid w:val="712851AC"/>
    <w:multiLevelType w:val="hybridMultilevel"/>
    <w:tmpl w:val="09BE150A"/>
    <w:lvl w:ilvl="0" w:tplc="7E727A3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2060E9C"/>
    <w:multiLevelType w:val="hybridMultilevel"/>
    <w:tmpl w:val="63623338"/>
    <w:lvl w:ilvl="0" w:tplc="80C0DE22">
      <w:numFmt w:val="bullet"/>
      <w:lvlText w:val="-"/>
      <w:lvlJc w:val="left"/>
      <w:pPr>
        <w:ind w:left="606" w:hanging="360"/>
      </w:pPr>
      <w:rPr>
        <w:rFonts w:ascii="Arial" w:eastAsia="Times New Roman" w:hAnsi="Arial" w:cs="Symbol" w:hint="default"/>
      </w:rPr>
    </w:lvl>
    <w:lvl w:ilvl="1" w:tplc="04090003" w:tentative="1">
      <w:start w:val="1"/>
      <w:numFmt w:val="bullet"/>
      <w:lvlText w:val="o"/>
      <w:lvlJc w:val="left"/>
      <w:pPr>
        <w:ind w:left="1326" w:hanging="360"/>
      </w:pPr>
      <w:rPr>
        <w:rFonts w:ascii="Courier New" w:hAnsi="Courier New" w:cs="Aria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Aria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Arial" w:hint="default"/>
      </w:rPr>
    </w:lvl>
    <w:lvl w:ilvl="8" w:tplc="04090005" w:tentative="1">
      <w:start w:val="1"/>
      <w:numFmt w:val="bullet"/>
      <w:lvlText w:val=""/>
      <w:lvlJc w:val="left"/>
      <w:pPr>
        <w:ind w:left="6366" w:hanging="360"/>
      </w:pPr>
      <w:rPr>
        <w:rFonts w:ascii="Wingdings" w:hAnsi="Wingdings" w:hint="default"/>
      </w:rPr>
    </w:lvl>
  </w:abstractNum>
  <w:abstractNum w:abstractNumId="32" w15:restartNumberingAfterBreak="0">
    <w:nsid w:val="731B1FED"/>
    <w:multiLevelType w:val="hybridMultilevel"/>
    <w:tmpl w:val="D94856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52A2EF5"/>
    <w:multiLevelType w:val="hybridMultilevel"/>
    <w:tmpl w:val="7096A26A"/>
    <w:lvl w:ilvl="0" w:tplc="9FC6E204">
      <w:start w:val="1"/>
      <w:numFmt w:val="upperLetter"/>
      <w:lvlText w:val="%1."/>
      <w:lvlJc w:val="left"/>
      <w:pPr>
        <w:ind w:left="360" w:hanging="360"/>
      </w:pPr>
      <w:rPr>
        <w:rFonts w:hint="default"/>
        <w:b/>
        <w:i w:val="0"/>
        <w:sz w:val="28"/>
        <w:szCs w:val="24"/>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 w15:restartNumberingAfterBreak="0">
    <w:nsid w:val="754A7641"/>
    <w:multiLevelType w:val="hybridMultilevel"/>
    <w:tmpl w:val="F7F8B018"/>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7026781"/>
    <w:multiLevelType w:val="hybridMultilevel"/>
    <w:tmpl w:val="35A0CD6E"/>
    <w:lvl w:ilvl="0" w:tplc="6C1CFA1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7C5E6A8D"/>
    <w:multiLevelType w:val="hybridMultilevel"/>
    <w:tmpl w:val="128863FA"/>
    <w:lvl w:ilvl="0" w:tplc="0D4C8B0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ED32A3C"/>
    <w:multiLevelType w:val="hybridMultilevel"/>
    <w:tmpl w:val="E750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0"/>
  </w:num>
  <w:num w:numId="4">
    <w:abstractNumId w:val="34"/>
  </w:num>
  <w:num w:numId="5">
    <w:abstractNumId w:val="5"/>
  </w:num>
  <w:num w:numId="6">
    <w:abstractNumId w:val="36"/>
  </w:num>
  <w:num w:numId="7">
    <w:abstractNumId w:val="32"/>
  </w:num>
  <w:num w:numId="8">
    <w:abstractNumId w:val="18"/>
  </w:num>
  <w:num w:numId="9">
    <w:abstractNumId w:val="24"/>
  </w:num>
  <w:num w:numId="10">
    <w:abstractNumId w:val="33"/>
  </w:num>
  <w:num w:numId="11">
    <w:abstractNumId w:val="4"/>
  </w:num>
  <w:num w:numId="12">
    <w:abstractNumId w:val="21"/>
  </w:num>
  <w:num w:numId="13">
    <w:abstractNumId w:val="14"/>
  </w:num>
  <w:num w:numId="14">
    <w:abstractNumId w:val="37"/>
  </w:num>
  <w:num w:numId="15">
    <w:abstractNumId w:val="16"/>
  </w:num>
  <w:num w:numId="16">
    <w:abstractNumId w:val="35"/>
  </w:num>
  <w:num w:numId="17">
    <w:abstractNumId w:val="15"/>
  </w:num>
  <w:num w:numId="18">
    <w:abstractNumId w:val="27"/>
  </w:num>
  <w:num w:numId="19">
    <w:abstractNumId w:val="9"/>
  </w:num>
  <w:num w:numId="20">
    <w:abstractNumId w:val="29"/>
  </w:num>
  <w:num w:numId="21">
    <w:abstractNumId w:val="6"/>
  </w:num>
  <w:num w:numId="22">
    <w:abstractNumId w:val="31"/>
  </w:num>
  <w:num w:numId="23">
    <w:abstractNumId w:val="12"/>
  </w:num>
  <w:num w:numId="24">
    <w:abstractNumId w:val="10"/>
  </w:num>
  <w:num w:numId="25">
    <w:abstractNumId w:val="19"/>
  </w:num>
  <w:num w:numId="26">
    <w:abstractNumId w:val="1"/>
  </w:num>
  <w:num w:numId="27">
    <w:abstractNumId w:val="25"/>
  </w:num>
  <w:num w:numId="28">
    <w:abstractNumId w:val="11"/>
  </w:num>
  <w:num w:numId="29">
    <w:abstractNumId w:val="2"/>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8"/>
  </w:num>
  <w:num w:numId="33">
    <w:abstractNumId w:val="26"/>
  </w:num>
  <w:num w:numId="34">
    <w:abstractNumId w:val="7"/>
  </w:num>
  <w:num w:numId="35">
    <w:abstractNumId w:val="23"/>
  </w:num>
  <w:num w:numId="36">
    <w:abstractNumId w:val="13"/>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pGWezUCS1JKzTXMsMybZ9IXBeWncsPMaFyFLBC1KWJpxdooN4ncB5S3AmpTwEGz/VBhAhCrMh56GLdjo+SiMw==" w:salt="ezpKJYHtt2Gq2IBiE8pzJ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654B"/>
    <w:rsid w:val="00020B3D"/>
    <w:rsid w:val="00023A02"/>
    <w:rsid w:val="00035977"/>
    <w:rsid w:val="000403E9"/>
    <w:rsid w:val="000A0A6E"/>
    <w:rsid w:val="000A3CD6"/>
    <w:rsid w:val="000B64B9"/>
    <w:rsid w:val="000D6D32"/>
    <w:rsid w:val="000E4B06"/>
    <w:rsid w:val="000F7373"/>
    <w:rsid w:val="0013358A"/>
    <w:rsid w:val="00156A56"/>
    <w:rsid w:val="00157558"/>
    <w:rsid w:val="001614B6"/>
    <w:rsid w:val="00182AA8"/>
    <w:rsid w:val="001A4425"/>
    <w:rsid w:val="001A5327"/>
    <w:rsid w:val="001D3093"/>
    <w:rsid w:val="001E2DD2"/>
    <w:rsid w:val="00201F1C"/>
    <w:rsid w:val="00230CDE"/>
    <w:rsid w:val="00231BD3"/>
    <w:rsid w:val="002357E1"/>
    <w:rsid w:val="00242A5D"/>
    <w:rsid w:val="002502B3"/>
    <w:rsid w:val="00252E46"/>
    <w:rsid w:val="00282954"/>
    <w:rsid w:val="00297DAE"/>
    <w:rsid w:val="002B1E79"/>
    <w:rsid w:val="003139B0"/>
    <w:rsid w:val="003159A6"/>
    <w:rsid w:val="0031786E"/>
    <w:rsid w:val="0033115D"/>
    <w:rsid w:val="00365C4B"/>
    <w:rsid w:val="00386B8F"/>
    <w:rsid w:val="003A29A5"/>
    <w:rsid w:val="003B001D"/>
    <w:rsid w:val="003E424D"/>
    <w:rsid w:val="00445A23"/>
    <w:rsid w:val="00451F56"/>
    <w:rsid w:val="00491EDC"/>
    <w:rsid w:val="004A10B6"/>
    <w:rsid w:val="004D7C75"/>
    <w:rsid w:val="00521ABC"/>
    <w:rsid w:val="005D731B"/>
    <w:rsid w:val="005F2C50"/>
    <w:rsid w:val="005F7529"/>
    <w:rsid w:val="0067281B"/>
    <w:rsid w:val="006912D3"/>
    <w:rsid w:val="006A0D77"/>
    <w:rsid w:val="006B30BE"/>
    <w:rsid w:val="006C1569"/>
    <w:rsid w:val="006F489F"/>
    <w:rsid w:val="0071231F"/>
    <w:rsid w:val="00730525"/>
    <w:rsid w:val="0074654B"/>
    <w:rsid w:val="00751E7A"/>
    <w:rsid w:val="007665AE"/>
    <w:rsid w:val="00781E47"/>
    <w:rsid w:val="007B5011"/>
    <w:rsid w:val="007C05FB"/>
    <w:rsid w:val="007C5487"/>
    <w:rsid w:val="0082469D"/>
    <w:rsid w:val="00833909"/>
    <w:rsid w:val="00833F13"/>
    <w:rsid w:val="00840E84"/>
    <w:rsid w:val="00850322"/>
    <w:rsid w:val="0085114F"/>
    <w:rsid w:val="008C338A"/>
    <w:rsid w:val="008D1D22"/>
    <w:rsid w:val="008F0194"/>
    <w:rsid w:val="009103F1"/>
    <w:rsid w:val="00935CCC"/>
    <w:rsid w:val="00942586"/>
    <w:rsid w:val="00943126"/>
    <w:rsid w:val="0094370E"/>
    <w:rsid w:val="00950B98"/>
    <w:rsid w:val="00951F3A"/>
    <w:rsid w:val="00980776"/>
    <w:rsid w:val="00996895"/>
    <w:rsid w:val="009A7B89"/>
    <w:rsid w:val="009B1402"/>
    <w:rsid w:val="009E0021"/>
    <w:rsid w:val="00A2035C"/>
    <w:rsid w:val="00A642F4"/>
    <w:rsid w:val="00A945C0"/>
    <w:rsid w:val="00AD2548"/>
    <w:rsid w:val="00AD2C4D"/>
    <w:rsid w:val="00AF3CF3"/>
    <w:rsid w:val="00AF51AA"/>
    <w:rsid w:val="00B03D32"/>
    <w:rsid w:val="00B0408C"/>
    <w:rsid w:val="00B10B4D"/>
    <w:rsid w:val="00BC6AA6"/>
    <w:rsid w:val="00BD5631"/>
    <w:rsid w:val="00BE34B1"/>
    <w:rsid w:val="00BF2673"/>
    <w:rsid w:val="00BF6F32"/>
    <w:rsid w:val="00C26BEC"/>
    <w:rsid w:val="00C27764"/>
    <w:rsid w:val="00C5073F"/>
    <w:rsid w:val="00C54980"/>
    <w:rsid w:val="00C6180B"/>
    <w:rsid w:val="00C629E1"/>
    <w:rsid w:val="00C900AB"/>
    <w:rsid w:val="00CA2A56"/>
    <w:rsid w:val="00CA5C79"/>
    <w:rsid w:val="00CB17E7"/>
    <w:rsid w:val="00CB1968"/>
    <w:rsid w:val="00CB1FCA"/>
    <w:rsid w:val="00CB3F4B"/>
    <w:rsid w:val="00CD2A6C"/>
    <w:rsid w:val="00CF1550"/>
    <w:rsid w:val="00D05755"/>
    <w:rsid w:val="00D16E20"/>
    <w:rsid w:val="00D33EBB"/>
    <w:rsid w:val="00D432AB"/>
    <w:rsid w:val="00D47C5F"/>
    <w:rsid w:val="00D74ED9"/>
    <w:rsid w:val="00DA4EC5"/>
    <w:rsid w:val="00DD0FC7"/>
    <w:rsid w:val="00DD269B"/>
    <w:rsid w:val="00DF62A4"/>
    <w:rsid w:val="00E01D01"/>
    <w:rsid w:val="00E05D93"/>
    <w:rsid w:val="00E112CA"/>
    <w:rsid w:val="00E26CFF"/>
    <w:rsid w:val="00E44C74"/>
    <w:rsid w:val="00E853E4"/>
    <w:rsid w:val="00E85833"/>
    <w:rsid w:val="00EB0C68"/>
    <w:rsid w:val="00EC05D2"/>
    <w:rsid w:val="00EE3B12"/>
    <w:rsid w:val="00EE4885"/>
    <w:rsid w:val="00EF1436"/>
    <w:rsid w:val="00F45FB8"/>
    <w:rsid w:val="00F5202E"/>
    <w:rsid w:val="00F61F2F"/>
    <w:rsid w:val="00F73704"/>
    <w:rsid w:val="00F746A2"/>
    <w:rsid w:val="00F8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BFF097-6D01-40FA-926B-4441E581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D77"/>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A0D77"/>
    <w:pPr>
      <w:tabs>
        <w:tab w:val="left" w:pos="7854"/>
        <w:tab w:val="left" w:pos="8602"/>
      </w:tabs>
      <w:jc w:val="center"/>
    </w:pPr>
    <w:rPr>
      <w:b/>
      <w:bCs/>
    </w:rPr>
  </w:style>
  <w:style w:type="paragraph" w:styleId="BodyText">
    <w:name w:val="Body Text"/>
    <w:basedOn w:val="Normal"/>
    <w:rsid w:val="006A0D77"/>
    <w:pPr>
      <w:tabs>
        <w:tab w:val="left" w:pos="7854"/>
        <w:tab w:val="left" w:pos="8602"/>
      </w:tabs>
    </w:pPr>
    <w:rPr>
      <w:i/>
      <w:iCs/>
      <w:sz w:val="22"/>
    </w:rPr>
  </w:style>
  <w:style w:type="paragraph" w:styleId="Header">
    <w:name w:val="header"/>
    <w:basedOn w:val="Normal"/>
    <w:link w:val="HeaderChar"/>
    <w:uiPriority w:val="99"/>
    <w:rsid w:val="00FC417E"/>
    <w:pPr>
      <w:tabs>
        <w:tab w:val="center" w:pos="4320"/>
        <w:tab w:val="right" w:pos="8640"/>
      </w:tabs>
    </w:pPr>
  </w:style>
  <w:style w:type="paragraph" w:styleId="Footer">
    <w:name w:val="footer"/>
    <w:basedOn w:val="Normal"/>
    <w:link w:val="FooterChar"/>
    <w:uiPriority w:val="99"/>
    <w:rsid w:val="00FC417E"/>
    <w:pPr>
      <w:tabs>
        <w:tab w:val="center" w:pos="4320"/>
        <w:tab w:val="right" w:pos="8640"/>
      </w:tabs>
    </w:pPr>
  </w:style>
  <w:style w:type="character" w:customStyle="1" w:styleId="HeaderChar">
    <w:name w:val="Header Char"/>
    <w:link w:val="Header"/>
    <w:uiPriority w:val="99"/>
    <w:rsid w:val="003A4BCF"/>
    <w:rPr>
      <w:rFonts w:ascii="Garamond" w:hAnsi="Garamond"/>
      <w:sz w:val="24"/>
      <w:szCs w:val="24"/>
    </w:rPr>
  </w:style>
  <w:style w:type="paragraph" w:styleId="BalloonText">
    <w:name w:val="Balloon Text"/>
    <w:basedOn w:val="Normal"/>
    <w:link w:val="BalloonTextChar"/>
    <w:rsid w:val="003A4BCF"/>
    <w:rPr>
      <w:rFonts w:ascii="Tahoma" w:hAnsi="Tahoma" w:cs="Tahoma"/>
      <w:sz w:val="16"/>
      <w:szCs w:val="16"/>
    </w:rPr>
  </w:style>
  <w:style w:type="character" w:customStyle="1" w:styleId="BalloonTextChar">
    <w:name w:val="Balloon Text Char"/>
    <w:link w:val="BalloonText"/>
    <w:rsid w:val="003A4BCF"/>
    <w:rPr>
      <w:rFonts w:ascii="Tahoma" w:hAnsi="Tahoma" w:cs="Tahoma"/>
      <w:sz w:val="16"/>
      <w:szCs w:val="16"/>
    </w:rPr>
  </w:style>
  <w:style w:type="table" w:styleId="TableGrid">
    <w:name w:val="Table Grid"/>
    <w:basedOn w:val="TableNormal"/>
    <w:rsid w:val="00C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9F1E84"/>
    <w:rPr>
      <w:rFonts w:ascii="Tahoma" w:hAnsi="Tahoma" w:cs="Tahoma"/>
      <w:sz w:val="16"/>
      <w:szCs w:val="16"/>
    </w:rPr>
  </w:style>
  <w:style w:type="character" w:customStyle="1" w:styleId="DocumentMapChar">
    <w:name w:val="Document Map Char"/>
    <w:link w:val="DocumentMap"/>
    <w:rsid w:val="009F1E84"/>
    <w:rPr>
      <w:rFonts w:ascii="Tahoma" w:hAnsi="Tahoma" w:cs="Tahoma"/>
      <w:sz w:val="16"/>
      <w:szCs w:val="16"/>
    </w:rPr>
  </w:style>
  <w:style w:type="paragraph" w:customStyle="1" w:styleId="ColorfulList-Accent11">
    <w:name w:val="Colorful List - Accent 11"/>
    <w:basedOn w:val="Normal"/>
    <w:uiPriority w:val="34"/>
    <w:qFormat/>
    <w:rsid w:val="000471E9"/>
    <w:pPr>
      <w:ind w:left="720"/>
    </w:pPr>
  </w:style>
  <w:style w:type="character" w:styleId="CommentReference">
    <w:name w:val="annotation reference"/>
    <w:rsid w:val="007C5487"/>
    <w:rPr>
      <w:sz w:val="16"/>
      <w:szCs w:val="16"/>
    </w:rPr>
  </w:style>
  <w:style w:type="paragraph" w:styleId="CommentText">
    <w:name w:val="annotation text"/>
    <w:basedOn w:val="Normal"/>
    <w:link w:val="CommentTextChar"/>
    <w:rsid w:val="007C5487"/>
    <w:rPr>
      <w:sz w:val="20"/>
      <w:szCs w:val="20"/>
    </w:rPr>
  </w:style>
  <w:style w:type="character" w:customStyle="1" w:styleId="CommentTextChar">
    <w:name w:val="Comment Text Char"/>
    <w:link w:val="CommentText"/>
    <w:rsid w:val="007C5487"/>
    <w:rPr>
      <w:rFonts w:ascii="Garamond" w:hAnsi="Garamond"/>
    </w:rPr>
  </w:style>
  <w:style w:type="paragraph" w:styleId="CommentSubject">
    <w:name w:val="annotation subject"/>
    <w:basedOn w:val="CommentText"/>
    <w:next w:val="CommentText"/>
    <w:link w:val="CommentSubjectChar"/>
    <w:rsid w:val="007C5487"/>
    <w:rPr>
      <w:b/>
      <w:bCs/>
    </w:rPr>
  </w:style>
  <w:style w:type="character" w:customStyle="1" w:styleId="CommentSubjectChar">
    <w:name w:val="Comment Subject Char"/>
    <w:link w:val="CommentSubject"/>
    <w:rsid w:val="007C5487"/>
    <w:rPr>
      <w:rFonts w:ascii="Garamond" w:hAnsi="Garamond"/>
      <w:b/>
      <w:bCs/>
    </w:rPr>
  </w:style>
  <w:style w:type="paragraph" w:styleId="Revision">
    <w:name w:val="Revision"/>
    <w:hidden/>
    <w:uiPriority w:val="99"/>
    <w:semiHidden/>
    <w:rsid w:val="007C5487"/>
    <w:rPr>
      <w:rFonts w:ascii="Garamond" w:hAnsi="Garamond"/>
      <w:sz w:val="24"/>
      <w:szCs w:val="24"/>
    </w:rPr>
  </w:style>
  <w:style w:type="paragraph" w:customStyle="1" w:styleId="OFFICEBOX">
    <w:name w:val="OFFICE BOX"/>
    <w:basedOn w:val="Normal"/>
    <w:rsid w:val="008F0194"/>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character" w:customStyle="1" w:styleId="FooterChar">
    <w:name w:val="Footer Char"/>
    <w:link w:val="Footer"/>
    <w:uiPriority w:val="99"/>
    <w:rsid w:val="00491EDC"/>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59533">
      <w:bodyDiv w:val="1"/>
      <w:marLeft w:val="0"/>
      <w:marRight w:val="0"/>
      <w:marTop w:val="0"/>
      <w:marBottom w:val="0"/>
      <w:divBdr>
        <w:top w:val="none" w:sz="0" w:space="0" w:color="auto"/>
        <w:left w:val="none" w:sz="0" w:space="0" w:color="auto"/>
        <w:bottom w:val="none" w:sz="0" w:space="0" w:color="auto"/>
        <w:right w:val="none" w:sz="0" w:space="0" w:color="auto"/>
      </w:divBdr>
    </w:div>
    <w:div w:id="1177311638">
      <w:bodyDiv w:val="1"/>
      <w:marLeft w:val="0"/>
      <w:marRight w:val="0"/>
      <w:marTop w:val="0"/>
      <w:marBottom w:val="0"/>
      <w:divBdr>
        <w:top w:val="none" w:sz="0" w:space="0" w:color="auto"/>
        <w:left w:val="none" w:sz="0" w:space="0" w:color="auto"/>
        <w:bottom w:val="none" w:sz="0" w:space="0" w:color="auto"/>
        <w:right w:val="none" w:sz="0" w:space="0" w:color="auto"/>
      </w:divBdr>
    </w:div>
    <w:div w:id="19767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C311F70C1D849838FA92DAEB2869F" ma:contentTypeVersion="" ma:contentTypeDescription="Create a new document." ma:contentTypeScope="" ma:versionID="b0ed3ff920792ef9d8ea533db0dd48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3F844-F6FC-4E87-972A-87CDB68FC66F}">
  <ds:schemaRefs>
    <ds:schemaRef ds:uri="http://schemas.microsoft.com/office/2006/metadata/properties"/>
  </ds:schemaRefs>
</ds:datastoreItem>
</file>

<file path=customXml/itemProps2.xml><?xml version="1.0" encoding="utf-8"?>
<ds:datastoreItem xmlns:ds="http://schemas.openxmlformats.org/officeDocument/2006/customXml" ds:itemID="{EB12C2A4-6168-45DB-A657-B1A018C48969}">
  <ds:schemaRefs>
    <ds:schemaRef ds:uri="http://schemas.microsoft.com/sharepoint/v3/contenttype/forms"/>
  </ds:schemaRefs>
</ds:datastoreItem>
</file>

<file path=customXml/itemProps3.xml><?xml version="1.0" encoding="utf-8"?>
<ds:datastoreItem xmlns:ds="http://schemas.openxmlformats.org/officeDocument/2006/customXml" ds:itemID="{574386A1-35D6-4B56-9787-B7A4E1209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2736FB-4882-495E-8207-759DD99E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USDA/NOP Compliance of Non-organic Ingredient or Processing Aid</vt:lpstr>
    </vt:vector>
  </TitlesOfParts>
  <Company>California Certified Organic Farmers Inc.</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USDA/NOP Compliance of Non-organic Ingredient or Processing Aid</dc:title>
  <dc:creator>Network Administrator</dc:creator>
  <cp:lastModifiedBy>Carla</cp:lastModifiedBy>
  <cp:revision>7</cp:revision>
  <cp:lastPrinted>2016-04-18T12:29:00Z</cp:lastPrinted>
  <dcterms:created xsi:type="dcterms:W3CDTF">2013-07-15T15:42:00Z</dcterms:created>
  <dcterms:modified xsi:type="dcterms:W3CDTF">2016-04-18T12:29:00Z</dcterms:modified>
</cp:coreProperties>
</file>