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00"/>
        <w:gridCol w:w="720"/>
        <w:gridCol w:w="1350"/>
      </w:tblGrid>
      <w:tr w:rsidR="005C076D" w:rsidRPr="002D0066" w14:paraId="667BC23A" w14:textId="77777777" w:rsidTr="004467F5">
        <w:trPr>
          <w:trHeight w:val="360"/>
        </w:trPr>
        <w:tc>
          <w:tcPr>
            <w:tcW w:w="1710" w:type="dxa"/>
            <w:vAlign w:val="center"/>
          </w:tcPr>
          <w:p w14:paraId="163429CC" w14:textId="77777777" w:rsidR="005C076D" w:rsidRPr="002D0066" w:rsidRDefault="005C076D" w:rsidP="004467F5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2D0066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6A342B2F" w14:textId="77777777" w:rsidR="005C076D" w:rsidRPr="002D0066" w:rsidRDefault="005C076D" w:rsidP="0033464F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2D006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2D006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2D0066">
              <w:rPr>
                <w:rFonts w:cs="Arial"/>
                <w:b/>
                <w:color w:val="0070C0"/>
                <w:szCs w:val="18"/>
              </w:rPr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E698D20" w14:textId="77777777" w:rsidR="005C076D" w:rsidRPr="002D0066" w:rsidRDefault="005C076D" w:rsidP="006B73FF">
            <w:pPr>
              <w:spacing w:before="60" w:line="240" w:lineRule="auto"/>
              <w:ind w:left="-31" w:right="-43"/>
              <w:rPr>
                <w:rFonts w:cs="Arial"/>
                <w:b/>
                <w:sz w:val="20"/>
                <w:szCs w:val="18"/>
              </w:rPr>
            </w:pPr>
            <w:r w:rsidRPr="002D0066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25809C5" w14:textId="77777777" w:rsidR="005C076D" w:rsidRPr="002D0066" w:rsidRDefault="005C076D" w:rsidP="0033464F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2D006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006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2D0066">
              <w:rPr>
                <w:rFonts w:cs="Arial"/>
                <w:b/>
                <w:color w:val="0070C0"/>
                <w:szCs w:val="18"/>
              </w:rPr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85A0B04" w14:textId="6EF4D1E7" w:rsidR="00242717" w:rsidRPr="00914834" w:rsidRDefault="008A4B4A" w:rsidP="00EB25DC">
      <w:pPr>
        <w:spacing w:before="60" w:line="240" w:lineRule="auto"/>
        <w:ind w:left="360" w:right="-14"/>
        <w:rPr>
          <w:rFonts w:cs="Arial"/>
          <w:i/>
          <w:color w:val="000000"/>
          <w:szCs w:val="18"/>
        </w:rPr>
      </w:pPr>
      <w:r w:rsidRPr="002D0066">
        <w:rPr>
          <w:rFonts w:cs="Arial"/>
          <w:i/>
          <w:color w:val="000000"/>
          <w:szCs w:val="18"/>
        </w:rPr>
        <w:t>Organic producers must establish and maintain preventive health care practices. When these prac</w:t>
      </w:r>
      <w:r w:rsidR="00A95A33" w:rsidRPr="002D0066">
        <w:rPr>
          <w:rFonts w:cs="Arial"/>
          <w:i/>
          <w:color w:val="000000"/>
          <w:szCs w:val="18"/>
        </w:rPr>
        <w:t xml:space="preserve">tices are inadequate to prevent </w:t>
      </w:r>
      <w:r w:rsidRPr="002D0066">
        <w:rPr>
          <w:rFonts w:cs="Arial"/>
          <w:i/>
          <w:color w:val="000000"/>
          <w:szCs w:val="18"/>
        </w:rPr>
        <w:t xml:space="preserve">sickness, synthetic medications allowed under §205.603 may be administered. </w:t>
      </w:r>
      <w:r w:rsidR="00A354AD">
        <w:rPr>
          <w:rFonts w:cs="Arial"/>
          <w:i/>
          <w:color w:val="000000"/>
          <w:szCs w:val="18"/>
        </w:rPr>
        <w:t>Include health care materials you use for animal health on your Livestock Materials Application (OSP Materials List)</w:t>
      </w:r>
      <w:r w:rsidR="00325234">
        <w:rPr>
          <w:rFonts w:cs="Arial"/>
          <w:i/>
          <w:color w:val="000000"/>
          <w:szCs w:val="18"/>
        </w:rPr>
        <w:t>.</w:t>
      </w:r>
      <w:r w:rsidR="003127F6">
        <w:rPr>
          <w:rFonts w:cs="Arial"/>
          <w:i/>
          <w:color w:val="000000"/>
          <w:szCs w:val="18"/>
        </w:rPr>
        <w:t xml:space="preserve"> </w:t>
      </w:r>
      <w:r w:rsidR="00325234">
        <w:rPr>
          <w:rFonts w:cs="Arial"/>
          <w:i/>
          <w:color w:val="000000"/>
          <w:szCs w:val="18"/>
        </w:rPr>
        <w:t>M</w:t>
      </w:r>
      <w:r w:rsidR="003127F6">
        <w:rPr>
          <w:rFonts w:cs="Arial"/>
          <w:i/>
          <w:color w:val="000000"/>
          <w:szCs w:val="18"/>
        </w:rPr>
        <w:t>aterials must be approved prior to use</w:t>
      </w:r>
      <w:r w:rsidR="00A354AD">
        <w:rPr>
          <w:rFonts w:cs="Arial"/>
          <w:i/>
          <w:color w:val="000000"/>
          <w:szCs w:val="18"/>
        </w:rPr>
        <w:t>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0"/>
        <w:gridCol w:w="7830"/>
      </w:tblGrid>
      <w:tr w:rsidR="00AD0886" w:rsidRPr="002D0066" w14:paraId="403B8E20" w14:textId="77777777" w:rsidTr="00EB25DC">
        <w:trPr>
          <w:cantSplit/>
          <w:trHeight w:val="360"/>
        </w:trPr>
        <w:tc>
          <w:tcPr>
            <w:tcW w:w="2790" w:type="dxa"/>
            <w:vAlign w:val="center"/>
          </w:tcPr>
          <w:p w14:paraId="71656254" w14:textId="757FD56C" w:rsidR="00AD0886" w:rsidRPr="002D0066" w:rsidRDefault="0033464F" w:rsidP="005A5CAD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line="240" w:lineRule="auto"/>
              <w:ind w:left="-108" w:right="-115"/>
              <w:rPr>
                <w:rFonts w:cs="Arial"/>
                <w:szCs w:val="18"/>
                <w:u w:val="single"/>
              </w:rPr>
            </w:pPr>
            <w:r w:rsidRPr="00E23C0C">
              <w:rPr>
                <w:rFonts w:cs="Arial"/>
                <w:b/>
                <w:bCs/>
                <w:szCs w:val="18"/>
              </w:rPr>
              <w:t>Species described by this form: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14:paraId="597A3477" w14:textId="77777777" w:rsidR="00AD0886" w:rsidRPr="002D0066" w:rsidRDefault="00AD0886" w:rsidP="005A5CAD">
            <w:pPr>
              <w:spacing w:before="60" w:line="240" w:lineRule="auto"/>
              <w:ind w:left="-115" w:right="-14"/>
              <w:rPr>
                <w:rFonts w:cs="Arial"/>
                <w:b/>
                <w:color w:val="0070C0"/>
                <w:szCs w:val="18"/>
              </w:rPr>
            </w:pPr>
            <w:r w:rsidRPr="002D006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006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2D0066">
              <w:rPr>
                <w:rFonts w:cs="Arial"/>
                <w:b/>
                <w:color w:val="0070C0"/>
                <w:szCs w:val="18"/>
              </w:rPr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2D0066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3F3DAAD" w14:textId="79BC03D1" w:rsidR="0071151B" w:rsidRPr="002D0066" w:rsidRDefault="0071151B" w:rsidP="00AE06E5">
      <w:pPr>
        <w:keepNext/>
        <w:numPr>
          <w:ilvl w:val="0"/>
          <w:numId w:val="4"/>
        </w:numPr>
        <w:spacing w:before="120" w:line="276" w:lineRule="auto"/>
        <w:ind w:right="7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Physical Alterations</w:t>
      </w:r>
    </w:p>
    <w:p w14:paraId="7D190559" w14:textId="7E6C1796" w:rsidR="0071151B" w:rsidRPr="00256DCF" w:rsidRDefault="0071151B" w:rsidP="0071151B">
      <w:pPr>
        <w:keepNext/>
        <w:numPr>
          <w:ilvl w:val="0"/>
          <w:numId w:val="3"/>
        </w:numPr>
        <w:spacing w:before="60" w:after="60" w:line="240" w:lineRule="auto"/>
        <w:ind w:right="72"/>
        <w:rPr>
          <w:rFonts w:cs="Arial"/>
          <w:szCs w:val="18"/>
        </w:rPr>
      </w:pPr>
      <w:r w:rsidRPr="002D0066">
        <w:rPr>
          <w:rFonts w:cs="Arial"/>
          <w:szCs w:val="18"/>
        </w:rPr>
        <w:t>Describe any physical alterations you perform on your animals. Include ear tagging, branding, ear notching, castration, dehorning, beak trimming, and any other physical alterations</w:t>
      </w:r>
      <w:r>
        <w:rPr>
          <w:rFonts w:cs="Arial"/>
          <w:szCs w:val="18"/>
        </w:rPr>
        <w:t xml:space="preserve">.    </w:t>
      </w:r>
      <w:r w:rsidRPr="00256DCF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56DCF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56DCF">
        <w:rPr>
          <w:rFonts w:cs="Arial"/>
          <w:szCs w:val="18"/>
        </w:rPr>
        <w:fldChar w:fldCharType="end"/>
      </w:r>
      <w:r w:rsidRPr="00256DCF">
        <w:rPr>
          <w:rFonts w:cs="Arial"/>
          <w:szCs w:val="18"/>
        </w:rPr>
        <w:t xml:space="preserve"> </w:t>
      </w:r>
      <w:r w:rsidR="000D3E23">
        <w:rPr>
          <w:rFonts w:cs="Arial"/>
          <w:szCs w:val="18"/>
        </w:rPr>
        <w:t>N/A</w:t>
      </w:r>
      <w:r w:rsidRPr="00256DCF">
        <w:rPr>
          <w:rFonts w:cs="Arial"/>
          <w:szCs w:val="18"/>
        </w:rPr>
        <w:t>, no physical alterations performed</w:t>
      </w:r>
      <w:r w:rsidR="000D3E23">
        <w:rPr>
          <w:rFonts w:cs="Arial"/>
          <w:szCs w:val="18"/>
        </w:rPr>
        <w:t>.</w:t>
      </w:r>
      <w:r w:rsidRPr="00256DCF">
        <w:rPr>
          <w:rFonts w:cs="Arial"/>
          <w:szCs w:val="18"/>
        </w:rPr>
        <w:t xml:space="preserve"> </w:t>
      </w:r>
    </w:p>
    <w:tbl>
      <w:tblPr>
        <w:tblW w:w="1050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7"/>
        <w:gridCol w:w="1260"/>
        <w:gridCol w:w="3330"/>
        <w:gridCol w:w="3390"/>
      </w:tblGrid>
      <w:tr w:rsidR="0071151B" w:rsidRPr="002D0066" w14:paraId="0A89EB56" w14:textId="77777777" w:rsidTr="006B73FF">
        <w:trPr>
          <w:cantSplit/>
          <w:tblHeader/>
        </w:trPr>
        <w:tc>
          <w:tcPr>
            <w:tcW w:w="2527" w:type="dxa"/>
            <w:vAlign w:val="center"/>
          </w:tcPr>
          <w:p w14:paraId="43EF13C1" w14:textId="77777777" w:rsidR="0071151B" w:rsidRPr="002D0066" w:rsidRDefault="0071151B" w:rsidP="00F344F6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72" w:firstLine="0"/>
              <w:jc w:val="center"/>
              <w:rPr>
                <w:rFonts w:ascii="Arial" w:hAnsi="Arial" w:cs="Arial"/>
                <w:szCs w:val="16"/>
              </w:rPr>
            </w:pPr>
            <w:r w:rsidRPr="002D0066">
              <w:rPr>
                <w:rFonts w:ascii="Arial" w:hAnsi="Arial" w:cs="Arial"/>
                <w:szCs w:val="16"/>
              </w:rPr>
              <w:t>Physical Alteration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D5A6A9" w14:textId="77777777" w:rsidR="0071151B" w:rsidRPr="002D0066" w:rsidRDefault="0071151B" w:rsidP="00F344F6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72" w:firstLine="0"/>
              <w:jc w:val="center"/>
              <w:rPr>
                <w:rFonts w:ascii="Arial" w:hAnsi="Arial" w:cs="Arial"/>
                <w:szCs w:val="16"/>
              </w:rPr>
            </w:pPr>
            <w:r w:rsidRPr="002D0066">
              <w:rPr>
                <w:rFonts w:ascii="Arial" w:hAnsi="Arial" w:cs="Arial"/>
                <w:szCs w:val="16"/>
              </w:rPr>
              <w:t>Animal’s Age</w:t>
            </w:r>
          </w:p>
        </w:tc>
        <w:tc>
          <w:tcPr>
            <w:tcW w:w="3330" w:type="dxa"/>
            <w:vAlign w:val="center"/>
          </w:tcPr>
          <w:p w14:paraId="3067692D" w14:textId="77777777" w:rsidR="0071151B" w:rsidRPr="002D0066" w:rsidRDefault="0071151B" w:rsidP="00F344F6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72" w:firstLine="0"/>
              <w:jc w:val="center"/>
              <w:rPr>
                <w:rFonts w:ascii="Arial" w:hAnsi="Arial" w:cs="Arial"/>
                <w:szCs w:val="16"/>
              </w:rPr>
            </w:pPr>
            <w:r w:rsidRPr="002D0066">
              <w:rPr>
                <w:rFonts w:ascii="Arial" w:hAnsi="Arial" w:cs="Arial"/>
                <w:szCs w:val="16"/>
              </w:rPr>
              <w:t xml:space="preserve">Method 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0A3ABDA4" w14:textId="77777777" w:rsidR="0071151B" w:rsidRPr="002D0066" w:rsidRDefault="0071151B" w:rsidP="00F344F6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72" w:firstLine="0"/>
              <w:jc w:val="center"/>
              <w:rPr>
                <w:rFonts w:ascii="Arial" w:hAnsi="Arial" w:cs="Arial"/>
                <w:szCs w:val="16"/>
              </w:rPr>
            </w:pPr>
            <w:r w:rsidRPr="002D0066"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W</w:t>
            </w:r>
            <w:r w:rsidRPr="002D0066">
              <w:rPr>
                <w:rFonts w:ascii="Arial" w:hAnsi="Arial" w:cs="Arial"/>
                <w:szCs w:val="16"/>
              </w:rPr>
              <w:t>ho performs alteration</w:t>
            </w:r>
          </w:p>
        </w:tc>
      </w:tr>
      <w:tr w:rsidR="0071151B" w:rsidRPr="002D0066" w14:paraId="51B302DD" w14:textId="77777777" w:rsidTr="006B73FF">
        <w:trPr>
          <w:cantSplit/>
          <w:trHeight w:val="518"/>
        </w:trPr>
        <w:tc>
          <w:tcPr>
            <w:tcW w:w="2527" w:type="dxa"/>
            <w:shd w:val="clear" w:color="auto" w:fill="D9D9D9"/>
            <w:vAlign w:val="center"/>
          </w:tcPr>
          <w:p w14:paraId="681602E7" w14:textId="77777777" w:rsidR="0071151B" w:rsidRPr="009B0F26" w:rsidRDefault="00280B71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b w:val="0"/>
                <w:bCs w:val="0"/>
                <w:i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/>
                <w:iCs w:val="0"/>
              </w:rPr>
              <w:t>Example</w:t>
            </w:r>
            <w:r w:rsidR="0071151B" w:rsidRPr="009B0F26">
              <w:rPr>
                <w:rFonts w:ascii="Arial" w:hAnsi="Arial" w:cs="Arial"/>
                <w:b w:val="0"/>
                <w:bCs w:val="0"/>
                <w:i/>
                <w:iCs w:val="0"/>
              </w:rPr>
              <w:t>: Castration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F7A4EC1" w14:textId="77777777" w:rsidR="0071151B" w:rsidRPr="009B0F2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b w:val="0"/>
                <w:bCs w:val="0"/>
                <w:i/>
                <w:iCs w:val="0"/>
              </w:rPr>
            </w:pPr>
            <w:r w:rsidRPr="009B0F26">
              <w:rPr>
                <w:rFonts w:ascii="Arial" w:hAnsi="Arial" w:cs="Arial"/>
                <w:b w:val="0"/>
                <w:bCs w:val="0"/>
                <w:i/>
                <w:iCs w:val="0"/>
              </w:rPr>
              <w:t>3 days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022C1F1A" w14:textId="77777777" w:rsidR="0071151B" w:rsidRPr="009B0F2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b w:val="0"/>
                <w:bCs w:val="0"/>
                <w:i/>
                <w:iCs w:val="0"/>
              </w:rPr>
            </w:pPr>
            <w:r w:rsidRPr="009B0F26">
              <w:rPr>
                <w:rFonts w:ascii="Arial" w:hAnsi="Arial" w:cs="Arial"/>
                <w:b w:val="0"/>
                <w:bCs w:val="0"/>
                <w:i/>
                <w:iCs w:val="0"/>
              </w:rPr>
              <w:t>Banded</w:t>
            </w:r>
          </w:p>
        </w:tc>
        <w:tc>
          <w:tcPr>
            <w:tcW w:w="3390" w:type="dxa"/>
            <w:shd w:val="clear" w:color="auto" w:fill="D9D9D9"/>
            <w:vAlign w:val="center"/>
          </w:tcPr>
          <w:p w14:paraId="71B1EBE1" w14:textId="77777777" w:rsidR="0071151B" w:rsidRPr="009B0F2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b w:val="0"/>
                <w:bCs w:val="0"/>
                <w:i/>
                <w:iCs w:val="0"/>
              </w:rPr>
            </w:pPr>
            <w:r w:rsidRPr="009B0F26">
              <w:rPr>
                <w:rFonts w:ascii="Arial" w:hAnsi="Arial" w:cs="Arial"/>
                <w:b w:val="0"/>
                <w:bCs w:val="0"/>
                <w:i/>
                <w:iCs w:val="0"/>
              </w:rPr>
              <w:t>Trained employee</w:t>
            </w:r>
          </w:p>
        </w:tc>
      </w:tr>
      <w:tr w:rsidR="0071151B" w:rsidRPr="002D0066" w14:paraId="75A36978" w14:textId="77777777" w:rsidTr="006B73FF">
        <w:trPr>
          <w:cantSplit/>
          <w:trHeight w:val="432"/>
        </w:trPr>
        <w:tc>
          <w:tcPr>
            <w:tcW w:w="2527" w:type="dxa"/>
            <w:vAlign w:val="center"/>
          </w:tcPr>
          <w:p w14:paraId="5B81A6E2" w14:textId="77777777" w:rsidR="0071151B" w:rsidRPr="002D006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color w:val="0070C0"/>
              </w:rPr>
            </w:pPr>
            <w:r w:rsidRPr="002D0066">
              <w:rPr>
                <w:rFonts w:ascii="Arial" w:hAnsi="Arial" w:cs="Arial"/>
                <w:color w:val="0070C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006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2D0066">
              <w:rPr>
                <w:rFonts w:ascii="Arial" w:hAnsi="Arial" w:cs="Arial"/>
                <w:color w:val="0070C0"/>
              </w:rPr>
            </w:r>
            <w:r w:rsidRPr="002D0066">
              <w:rPr>
                <w:rFonts w:ascii="Arial" w:hAnsi="Arial" w:cs="Arial"/>
                <w:color w:val="0070C0"/>
              </w:rPr>
              <w:fldChar w:fldCharType="separate"/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EC1AB3" w14:textId="77777777" w:rsidR="0071151B" w:rsidRPr="002D006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color w:val="0070C0"/>
              </w:rPr>
            </w:pPr>
            <w:r w:rsidRPr="002D0066">
              <w:rPr>
                <w:rFonts w:ascii="Arial" w:hAnsi="Arial" w:cs="Arial"/>
                <w:color w:val="0070C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006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2D0066">
              <w:rPr>
                <w:rFonts w:ascii="Arial" w:hAnsi="Arial" w:cs="Arial"/>
                <w:color w:val="0070C0"/>
              </w:rPr>
            </w:r>
            <w:r w:rsidRPr="002D0066">
              <w:rPr>
                <w:rFonts w:ascii="Arial" w:hAnsi="Arial" w:cs="Arial"/>
                <w:color w:val="0070C0"/>
              </w:rPr>
              <w:fldChar w:fldCharType="separate"/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7C8FC66" w14:textId="77777777" w:rsidR="0071151B" w:rsidRPr="002D006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color w:val="0070C0"/>
              </w:rPr>
            </w:pPr>
            <w:r w:rsidRPr="002D0066">
              <w:rPr>
                <w:rFonts w:ascii="Arial" w:hAnsi="Arial" w:cs="Arial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6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2D0066">
              <w:rPr>
                <w:rFonts w:ascii="Arial" w:hAnsi="Arial" w:cs="Arial"/>
                <w:color w:val="0070C0"/>
              </w:rPr>
            </w:r>
            <w:r w:rsidRPr="002D0066">
              <w:rPr>
                <w:rFonts w:ascii="Arial" w:hAnsi="Arial" w:cs="Arial"/>
                <w:color w:val="0070C0"/>
              </w:rPr>
              <w:fldChar w:fldCharType="separate"/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5487B7CF" w14:textId="77777777" w:rsidR="0071151B" w:rsidRPr="002D006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color w:val="0070C0"/>
              </w:rPr>
            </w:pPr>
            <w:r w:rsidRPr="002D0066">
              <w:rPr>
                <w:rFonts w:ascii="Arial" w:hAnsi="Arial" w:cs="Arial"/>
                <w:color w:val="0070C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006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2D0066">
              <w:rPr>
                <w:rFonts w:ascii="Arial" w:hAnsi="Arial" w:cs="Arial"/>
                <w:color w:val="0070C0"/>
              </w:rPr>
            </w:r>
            <w:r w:rsidRPr="002D0066">
              <w:rPr>
                <w:rFonts w:ascii="Arial" w:hAnsi="Arial" w:cs="Arial"/>
                <w:color w:val="0070C0"/>
              </w:rPr>
              <w:fldChar w:fldCharType="separate"/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71151B" w:rsidRPr="002D0066" w14:paraId="3ACB7EFD" w14:textId="77777777" w:rsidTr="006B73FF">
        <w:trPr>
          <w:cantSplit/>
          <w:trHeight w:val="432"/>
        </w:trPr>
        <w:tc>
          <w:tcPr>
            <w:tcW w:w="2527" w:type="dxa"/>
            <w:vAlign w:val="center"/>
          </w:tcPr>
          <w:p w14:paraId="191228AB" w14:textId="77777777" w:rsidR="0071151B" w:rsidRPr="002D006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color w:val="0070C0"/>
              </w:rPr>
            </w:pPr>
            <w:r w:rsidRPr="002D0066">
              <w:rPr>
                <w:rFonts w:ascii="Arial" w:hAnsi="Arial" w:cs="Arial"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06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2D0066">
              <w:rPr>
                <w:rFonts w:ascii="Arial" w:hAnsi="Arial" w:cs="Arial"/>
                <w:color w:val="0070C0"/>
              </w:rPr>
            </w:r>
            <w:r w:rsidRPr="002D0066">
              <w:rPr>
                <w:rFonts w:ascii="Arial" w:hAnsi="Arial" w:cs="Arial"/>
                <w:color w:val="0070C0"/>
              </w:rPr>
              <w:fldChar w:fldCharType="separate"/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AED633" w14:textId="77777777" w:rsidR="0071151B" w:rsidRPr="002D006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color w:val="0070C0"/>
              </w:rPr>
            </w:pPr>
            <w:r w:rsidRPr="002D0066">
              <w:rPr>
                <w:rFonts w:ascii="Arial" w:hAnsi="Arial" w:cs="Arial"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06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2D0066">
              <w:rPr>
                <w:rFonts w:ascii="Arial" w:hAnsi="Arial" w:cs="Arial"/>
                <w:color w:val="0070C0"/>
              </w:rPr>
            </w:r>
            <w:r w:rsidRPr="002D0066">
              <w:rPr>
                <w:rFonts w:ascii="Arial" w:hAnsi="Arial" w:cs="Arial"/>
                <w:color w:val="0070C0"/>
              </w:rPr>
              <w:fldChar w:fldCharType="separate"/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65C5791" w14:textId="77777777" w:rsidR="0071151B" w:rsidRPr="002D006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color w:val="0070C0"/>
              </w:rPr>
            </w:pPr>
            <w:r w:rsidRPr="002D0066">
              <w:rPr>
                <w:rFonts w:ascii="Arial" w:hAnsi="Arial" w:cs="Arial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6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2D0066">
              <w:rPr>
                <w:rFonts w:ascii="Arial" w:hAnsi="Arial" w:cs="Arial"/>
                <w:color w:val="0070C0"/>
              </w:rPr>
            </w:r>
            <w:r w:rsidRPr="002D0066">
              <w:rPr>
                <w:rFonts w:ascii="Arial" w:hAnsi="Arial" w:cs="Arial"/>
                <w:color w:val="0070C0"/>
              </w:rPr>
              <w:fldChar w:fldCharType="separate"/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6F9824DF" w14:textId="77777777" w:rsidR="0071151B" w:rsidRPr="002D006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color w:val="0070C0"/>
              </w:rPr>
            </w:pPr>
            <w:r w:rsidRPr="002D0066">
              <w:rPr>
                <w:rFonts w:ascii="Arial" w:hAnsi="Arial" w:cs="Arial"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06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2D0066">
              <w:rPr>
                <w:rFonts w:ascii="Arial" w:hAnsi="Arial" w:cs="Arial"/>
                <w:color w:val="0070C0"/>
              </w:rPr>
            </w:r>
            <w:r w:rsidRPr="002D0066">
              <w:rPr>
                <w:rFonts w:ascii="Arial" w:hAnsi="Arial" w:cs="Arial"/>
                <w:color w:val="0070C0"/>
              </w:rPr>
              <w:fldChar w:fldCharType="separate"/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71151B" w:rsidRPr="002D0066" w14:paraId="525F3613" w14:textId="77777777" w:rsidTr="006B73FF">
        <w:trPr>
          <w:cantSplit/>
          <w:trHeight w:val="432"/>
        </w:trPr>
        <w:tc>
          <w:tcPr>
            <w:tcW w:w="2527" w:type="dxa"/>
            <w:vAlign w:val="center"/>
          </w:tcPr>
          <w:p w14:paraId="2BD3930B" w14:textId="77777777" w:rsidR="0071151B" w:rsidRPr="002D006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color w:val="0070C0"/>
              </w:rPr>
            </w:pPr>
            <w:r w:rsidRPr="002D0066">
              <w:rPr>
                <w:rFonts w:ascii="Arial" w:hAnsi="Arial" w:cs="Arial"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06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2D0066">
              <w:rPr>
                <w:rFonts w:ascii="Arial" w:hAnsi="Arial" w:cs="Arial"/>
                <w:color w:val="0070C0"/>
              </w:rPr>
            </w:r>
            <w:r w:rsidRPr="002D0066">
              <w:rPr>
                <w:rFonts w:ascii="Arial" w:hAnsi="Arial" w:cs="Arial"/>
                <w:color w:val="0070C0"/>
              </w:rPr>
              <w:fldChar w:fldCharType="separate"/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BCCC62" w14:textId="77777777" w:rsidR="0071151B" w:rsidRPr="002D006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color w:val="0070C0"/>
              </w:rPr>
            </w:pPr>
            <w:r w:rsidRPr="002D0066">
              <w:rPr>
                <w:rFonts w:ascii="Arial" w:hAnsi="Arial" w:cs="Arial"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06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2D0066">
              <w:rPr>
                <w:rFonts w:ascii="Arial" w:hAnsi="Arial" w:cs="Arial"/>
                <w:color w:val="0070C0"/>
              </w:rPr>
            </w:r>
            <w:r w:rsidRPr="002D0066">
              <w:rPr>
                <w:rFonts w:ascii="Arial" w:hAnsi="Arial" w:cs="Arial"/>
                <w:color w:val="0070C0"/>
              </w:rPr>
              <w:fldChar w:fldCharType="separate"/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BF9BF11" w14:textId="77777777" w:rsidR="0071151B" w:rsidRPr="002D006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color w:val="0070C0"/>
              </w:rPr>
            </w:pPr>
            <w:r w:rsidRPr="002D0066">
              <w:rPr>
                <w:rFonts w:ascii="Arial" w:hAnsi="Arial" w:cs="Arial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6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2D0066">
              <w:rPr>
                <w:rFonts w:ascii="Arial" w:hAnsi="Arial" w:cs="Arial"/>
                <w:color w:val="0070C0"/>
              </w:rPr>
            </w:r>
            <w:r w:rsidRPr="002D0066">
              <w:rPr>
                <w:rFonts w:ascii="Arial" w:hAnsi="Arial" w:cs="Arial"/>
                <w:color w:val="0070C0"/>
              </w:rPr>
              <w:fldChar w:fldCharType="separate"/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1723C592" w14:textId="77777777" w:rsidR="0071151B" w:rsidRPr="002D0066" w:rsidRDefault="0071151B" w:rsidP="00F344F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0" w:firstLine="0"/>
              <w:rPr>
                <w:rFonts w:ascii="Arial" w:hAnsi="Arial" w:cs="Arial"/>
                <w:color w:val="0070C0"/>
              </w:rPr>
            </w:pPr>
            <w:r w:rsidRPr="002D0066">
              <w:rPr>
                <w:rFonts w:ascii="Arial" w:hAnsi="Arial" w:cs="Arial"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06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2D0066">
              <w:rPr>
                <w:rFonts w:ascii="Arial" w:hAnsi="Arial" w:cs="Arial"/>
                <w:color w:val="0070C0"/>
              </w:rPr>
            </w:r>
            <w:r w:rsidRPr="002D0066">
              <w:rPr>
                <w:rFonts w:ascii="Arial" w:hAnsi="Arial" w:cs="Arial"/>
                <w:color w:val="0070C0"/>
              </w:rPr>
              <w:fldChar w:fldCharType="separate"/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t> </w:t>
            </w:r>
            <w:r w:rsidRPr="002D006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14:paraId="29AA4E0C" w14:textId="77777777" w:rsidR="0071151B" w:rsidRDefault="0071151B" w:rsidP="0071151B">
      <w:pPr>
        <w:keepNext/>
        <w:numPr>
          <w:ilvl w:val="0"/>
          <w:numId w:val="3"/>
        </w:numPr>
        <w:spacing w:before="60" w:line="240" w:lineRule="auto"/>
        <w:ind w:right="72"/>
        <w:rPr>
          <w:rFonts w:cs="Arial"/>
          <w:szCs w:val="18"/>
        </w:rPr>
      </w:pPr>
      <w:r w:rsidRPr="002D0066">
        <w:rPr>
          <w:rFonts w:cs="Arial"/>
          <w:szCs w:val="18"/>
        </w:rPr>
        <w:t>How do your practices minimize the pain and stress associated with physical alterations?</w:t>
      </w:r>
    </w:p>
    <w:p w14:paraId="0580DF5B" w14:textId="0C09D748" w:rsidR="0071151B" w:rsidRDefault="0071151B" w:rsidP="0071151B">
      <w:pPr>
        <w:keepNext/>
        <w:spacing w:before="60" w:line="240" w:lineRule="auto"/>
        <w:ind w:left="360" w:right="72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Minimize handling time</w:t>
      </w:r>
      <w:r>
        <w:rPr>
          <w:rFonts w:cs="Arial"/>
          <w:szCs w:val="18"/>
        </w:rPr>
        <w:t xml:space="preserve">    </w:t>
      </w:r>
      <w:r w:rsidRPr="002D0066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Animals returned to group promptly (minimize </w:t>
      </w:r>
      <w:proofErr w:type="gramStart"/>
      <w:r w:rsidR="00AD5273" w:rsidRPr="002D0066">
        <w:rPr>
          <w:rFonts w:cs="Arial"/>
          <w:szCs w:val="18"/>
        </w:rPr>
        <w:t>separation)</w:t>
      </w:r>
      <w:r w:rsidR="00AD5273">
        <w:rPr>
          <w:rFonts w:cs="Arial"/>
          <w:szCs w:val="18"/>
        </w:rPr>
        <w:t xml:space="preserve">  </w:t>
      </w:r>
      <w:r>
        <w:rPr>
          <w:rFonts w:cs="Arial"/>
          <w:szCs w:val="18"/>
        </w:rPr>
        <w:t xml:space="preserve"> </w:t>
      </w:r>
      <w:proofErr w:type="gramEnd"/>
      <w:r w:rsidRPr="002D0066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Use of squeeze chutes</w:t>
      </w:r>
    </w:p>
    <w:p w14:paraId="3C0553FD" w14:textId="77777777" w:rsidR="0071151B" w:rsidRDefault="0071151B" w:rsidP="0071151B">
      <w:pPr>
        <w:keepNext/>
        <w:spacing w:before="60" w:line="240" w:lineRule="auto"/>
        <w:ind w:left="360" w:right="72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Use of handling techniques that minimize stress</w:t>
      </w:r>
      <w:r>
        <w:rPr>
          <w:rFonts w:cs="Arial"/>
          <w:szCs w:val="18"/>
        </w:rPr>
        <w:t xml:space="preserve">    </w:t>
      </w:r>
      <w:r w:rsidRPr="002D0066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Use of clean equipment/tools/</w:t>
      </w:r>
      <w:proofErr w:type="gramStart"/>
      <w:r w:rsidRPr="002D0066">
        <w:rPr>
          <w:rFonts w:cs="Arial"/>
          <w:szCs w:val="18"/>
        </w:rPr>
        <w:t>supplies</w:t>
      </w:r>
      <w:proofErr w:type="gramEnd"/>
    </w:p>
    <w:p w14:paraId="02FE6289" w14:textId="0960F75A" w:rsidR="0071151B" w:rsidRPr="002D0066" w:rsidRDefault="0071151B" w:rsidP="0033464F">
      <w:pPr>
        <w:keepNext/>
        <w:spacing w:before="60" w:line="240" w:lineRule="auto"/>
        <w:ind w:left="360" w:right="72"/>
        <w:rPr>
          <w:rFonts w:cs="Arial"/>
          <w:szCs w:val="18"/>
        </w:rPr>
        <w:sectPr w:rsidR="0071151B" w:rsidRPr="002D0066" w:rsidSect="0033464F">
          <w:headerReference w:type="default" r:id="rId12"/>
          <w:footerReference w:type="default" r:id="rId13"/>
          <w:type w:val="continuous"/>
          <w:pgSz w:w="12240" w:h="15840"/>
          <w:pgMar w:top="1440" w:right="648" w:bottom="720" w:left="648" w:header="187" w:footer="648" w:gutter="0"/>
          <w:cols w:space="720"/>
          <w:docGrid w:linePitch="360"/>
        </w:sectPr>
      </w:pPr>
      <w:r w:rsidRPr="002D0066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Use of pain killers</w:t>
      </w:r>
      <w:r>
        <w:rPr>
          <w:rFonts w:cs="Arial"/>
          <w:szCs w:val="18"/>
        </w:rPr>
        <w:t>. M</w:t>
      </w:r>
      <w:r w:rsidRPr="002D0066">
        <w:rPr>
          <w:rFonts w:cs="Arial"/>
          <w:szCs w:val="18"/>
        </w:rPr>
        <w:t xml:space="preserve">ust be included on </w:t>
      </w:r>
      <w:r>
        <w:rPr>
          <w:rFonts w:cs="Arial"/>
          <w:szCs w:val="18"/>
        </w:rPr>
        <w:t xml:space="preserve">your </w:t>
      </w:r>
      <w:hyperlink r:id="rId14" w:history="1">
        <w:r w:rsidRPr="007F1473">
          <w:rPr>
            <w:rStyle w:val="Hyperlink"/>
            <w:rFonts w:cs="Arial"/>
            <w:b/>
            <w:bCs/>
            <w:szCs w:val="18"/>
          </w:rPr>
          <w:t>Livestock Materials Application (OSP Materials List)</w:t>
        </w:r>
      </w:hyperlink>
      <w:r>
        <w:rPr>
          <w:rFonts w:cs="Arial"/>
          <w:szCs w:val="18"/>
        </w:rPr>
        <w:t>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8"/>
        <w:gridCol w:w="8802"/>
      </w:tblGrid>
      <w:tr w:rsidR="0071151B" w:rsidRPr="002D0066" w14:paraId="129F34C4" w14:textId="77777777" w:rsidTr="006B73FF">
        <w:trPr>
          <w:cantSplit/>
          <w:trHeight w:val="360"/>
        </w:trPr>
        <w:tc>
          <w:tcPr>
            <w:tcW w:w="1818" w:type="dxa"/>
            <w:vAlign w:val="center"/>
          </w:tcPr>
          <w:p w14:paraId="7416D445" w14:textId="77777777" w:rsidR="0071151B" w:rsidRPr="002D0066" w:rsidRDefault="0071151B" w:rsidP="00F344F6">
            <w:pPr>
              <w:spacing w:before="60" w:line="240" w:lineRule="auto"/>
              <w:ind w:left="-115" w:right="-43"/>
              <w:rPr>
                <w:rFonts w:cs="Arial"/>
                <w:b/>
                <w:szCs w:val="18"/>
              </w:rPr>
            </w:pPr>
            <w:r w:rsidRPr="002D0066">
              <w:rPr>
                <w:rFonts w:cs="Arial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066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2D0066">
              <w:rPr>
                <w:rFonts w:cs="Arial"/>
                <w:szCs w:val="18"/>
              </w:rPr>
              <w:fldChar w:fldCharType="end"/>
            </w:r>
            <w:r w:rsidRPr="002D0066">
              <w:rPr>
                <w:rFonts w:cs="Arial"/>
                <w:szCs w:val="18"/>
              </w:rPr>
              <w:t xml:space="preserve"> Other (describe): </w:t>
            </w:r>
          </w:p>
        </w:tc>
        <w:tc>
          <w:tcPr>
            <w:tcW w:w="8802" w:type="dxa"/>
            <w:tcBorders>
              <w:bottom w:val="single" w:sz="4" w:space="0" w:color="auto"/>
            </w:tcBorders>
            <w:vAlign w:val="center"/>
          </w:tcPr>
          <w:p w14:paraId="2ADA453E" w14:textId="77777777" w:rsidR="0071151B" w:rsidRPr="002D0066" w:rsidRDefault="0071151B" w:rsidP="00F344F6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2D006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006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2D0066">
              <w:rPr>
                <w:rFonts w:cs="Arial"/>
                <w:b/>
                <w:color w:val="0070C0"/>
                <w:szCs w:val="18"/>
              </w:rPr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E6ACCC5" w14:textId="77777777" w:rsidR="0071151B" w:rsidRPr="003127F6" w:rsidRDefault="0071151B" w:rsidP="0071151B">
      <w:pPr>
        <w:spacing w:line="240" w:lineRule="auto"/>
        <w:rPr>
          <w:rFonts w:cs="Arial"/>
          <w:sz w:val="2"/>
        </w:rPr>
      </w:pPr>
    </w:p>
    <w:p w14:paraId="749FBB3E" w14:textId="0328ED1E" w:rsidR="00801509" w:rsidRPr="00914834" w:rsidRDefault="00801509" w:rsidP="00AE06E5">
      <w:pPr>
        <w:numPr>
          <w:ilvl w:val="0"/>
          <w:numId w:val="4"/>
        </w:numPr>
        <w:spacing w:before="120" w:line="240" w:lineRule="auto"/>
        <w:ind w:right="72"/>
        <w:rPr>
          <w:rFonts w:cs="Arial"/>
          <w:b/>
          <w:sz w:val="22"/>
          <w:szCs w:val="22"/>
        </w:rPr>
      </w:pPr>
      <w:r w:rsidRPr="00914834">
        <w:rPr>
          <w:rFonts w:cs="Arial"/>
          <w:b/>
          <w:sz w:val="22"/>
          <w:szCs w:val="22"/>
        </w:rPr>
        <w:t>Preventive Health Care Practices</w:t>
      </w:r>
    </w:p>
    <w:p w14:paraId="2EDF25B9" w14:textId="541D527E" w:rsidR="00191BA7" w:rsidRDefault="00191BA7" w:rsidP="00914834">
      <w:pPr>
        <w:keepNext/>
        <w:numPr>
          <w:ilvl w:val="0"/>
          <w:numId w:val="2"/>
        </w:numPr>
        <w:spacing w:before="60" w:line="240" w:lineRule="auto"/>
        <w:ind w:right="72"/>
        <w:rPr>
          <w:rFonts w:cs="Arial"/>
          <w:szCs w:val="18"/>
        </w:rPr>
      </w:pPr>
      <w:r>
        <w:rPr>
          <w:rFonts w:cs="Arial"/>
          <w:szCs w:val="18"/>
        </w:rPr>
        <w:t xml:space="preserve">What </w:t>
      </w:r>
      <w:r w:rsidR="00FC7CA2">
        <w:rPr>
          <w:rFonts w:cs="Arial"/>
          <w:szCs w:val="18"/>
        </w:rPr>
        <w:t>preventative health care practices do you implement</w:t>
      </w:r>
      <w:r>
        <w:rPr>
          <w:rFonts w:cs="Arial"/>
          <w:szCs w:val="18"/>
        </w:rPr>
        <w:t xml:space="preserve">? </w:t>
      </w:r>
      <w:r w:rsidRPr="00687128">
        <w:rPr>
          <w:rFonts w:cs="Arial"/>
          <w:szCs w:val="18"/>
        </w:rPr>
        <w:t>Check all that apply.</w:t>
      </w:r>
    </w:p>
    <w:p w14:paraId="1EA4911B" w14:textId="2D8C3F3E" w:rsidR="000C57EA" w:rsidRDefault="00191BA7" w:rsidP="00E622EE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Routine use of vaccines (attach SOP</w:t>
      </w:r>
      <w:r w:rsidR="00645015">
        <w:rPr>
          <w:rFonts w:cs="Arial"/>
          <w:szCs w:val="18"/>
        </w:rPr>
        <w:t xml:space="preserve"> and add the materials to your OSP Materials List</w:t>
      </w:r>
      <w:r>
        <w:rPr>
          <w:rFonts w:cs="Arial"/>
          <w:szCs w:val="18"/>
        </w:rPr>
        <w:t xml:space="preserve">) </w:t>
      </w:r>
    </w:p>
    <w:p w14:paraId="41B6E8C6" w14:textId="011F08E3" w:rsidR="00C47538" w:rsidRDefault="00191BA7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Provide fresh bedding </w:t>
      </w:r>
      <w:proofErr w:type="gramStart"/>
      <w:r>
        <w:rPr>
          <w:rFonts w:cs="Arial"/>
          <w:szCs w:val="18"/>
        </w:rPr>
        <w:t>material</w:t>
      </w:r>
      <w:proofErr w:type="gramEnd"/>
      <w:r>
        <w:rPr>
          <w:rFonts w:cs="Arial"/>
          <w:szCs w:val="18"/>
        </w:rPr>
        <w:t xml:space="preserve"> </w:t>
      </w:r>
    </w:p>
    <w:p w14:paraId="210CC11C" w14:textId="77777777" w:rsidR="00C47538" w:rsidRDefault="00191BA7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="00C47538">
        <w:rPr>
          <w:rFonts w:cs="Arial"/>
          <w:szCs w:val="18"/>
        </w:rPr>
        <w:t>Manage environmental conditions in housing areas (ventilation, shelter from inclement weather, etc</w:t>
      </w:r>
      <w:r w:rsidR="00325234">
        <w:rPr>
          <w:rFonts w:cs="Arial"/>
          <w:szCs w:val="18"/>
        </w:rPr>
        <w:t>.</w:t>
      </w:r>
      <w:r w:rsidR="00C47538">
        <w:rPr>
          <w:rFonts w:cs="Arial"/>
          <w:szCs w:val="18"/>
        </w:rPr>
        <w:t xml:space="preserve">) </w:t>
      </w:r>
    </w:p>
    <w:p w14:paraId="2F7F911A" w14:textId="77777777" w:rsidR="000C57EA" w:rsidRDefault="00C47538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Maintain corrals &amp; </w:t>
      </w:r>
      <w:proofErr w:type="gramStart"/>
      <w:r>
        <w:rPr>
          <w:rFonts w:cs="Arial"/>
          <w:szCs w:val="18"/>
        </w:rPr>
        <w:t>fences</w:t>
      </w:r>
      <w:proofErr w:type="gramEnd"/>
      <w:r>
        <w:rPr>
          <w:rFonts w:cs="Arial"/>
          <w:szCs w:val="18"/>
        </w:rPr>
        <w:t xml:space="preserve"> </w:t>
      </w:r>
    </w:p>
    <w:p w14:paraId="3E22676F" w14:textId="665394C7" w:rsidR="000C57EA" w:rsidRDefault="00C47538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Predator prevention </w:t>
      </w:r>
    </w:p>
    <w:p w14:paraId="58F41539" w14:textId="3DB404A1" w:rsidR="000C57EA" w:rsidRDefault="00C47538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Routine body condition evaluation </w:t>
      </w:r>
    </w:p>
    <w:p w14:paraId="01590619" w14:textId="08C06BCC" w:rsidR="00191BA7" w:rsidRDefault="00C47538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Routine Veterinarian visits </w:t>
      </w:r>
    </w:p>
    <w:p w14:paraId="242D362F" w14:textId="0B58AF36" w:rsidR="002E434B" w:rsidRDefault="002E434B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2E434B">
        <w:rPr>
          <w:rFonts w:cs="Arial"/>
          <w:szCs w:val="18"/>
        </w:rPr>
        <w:t xml:space="preserve">Selection of species and types of livestock </w:t>
      </w:r>
      <w:proofErr w:type="gramStart"/>
      <w:r w:rsidRPr="002E434B">
        <w:rPr>
          <w:rFonts w:cs="Arial"/>
          <w:szCs w:val="18"/>
        </w:rPr>
        <w:t>with regard to</w:t>
      </w:r>
      <w:proofErr w:type="gramEnd"/>
      <w:r w:rsidRPr="002E434B">
        <w:rPr>
          <w:rFonts w:cs="Arial"/>
          <w:szCs w:val="18"/>
        </w:rPr>
        <w:t xml:space="preserve"> suitability for site-specific conditions and resistance to prevalent diseases and parasites</w:t>
      </w:r>
    </w:p>
    <w:p w14:paraId="746EC168" w14:textId="3F12621F" w:rsidR="002E434B" w:rsidRPr="00112E3A" w:rsidRDefault="002E434B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112E3A">
        <w:rPr>
          <w:rFonts w:cs="Arial"/>
          <w:szCs w:val="18"/>
        </w:rPr>
        <w:t>Provision of a feed ration sufficient to meet nutritional requirements, including vitamins, minerals, protein and/or amino acids,</w:t>
      </w:r>
      <w:r w:rsidR="00AE06E5" w:rsidRPr="00112E3A">
        <w:rPr>
          <w:rFonts w:cs="Arial"/>
          <w:szCs w:val="18"/>
        </w:rPr>
        <w:t xml:space="preserve"> </w:t>
      </w:r>
      <w:r w:rsidRPr="00112E3A">
        <w:rPr>
          <w:rFonts w:cs="Arial"/>
          <w:szCs w:val="18"/>
        </w:rPr>
        <w:t>fatty acids, energy sources, and fiber (ruminants)</w:t>
      </w:r>
    </w:p>
    <w:p w14:paraId="42FA26E0" w14:textId="77777777" w:rsidR="00F30D54" w:rsidRPr="00112E3A" w:rsidRDefault="002E434B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="00804A43" w:rsidRPr="00112E3A">
        <w:rPr>
          <w:rFonts w:cs="Arial"/>
          <w:szCs w:val="18"/>
        </w:rPr>
        <w:t>Pasture</w:t>
      </w:r>
      <w:r w:rsidR="00264C15" w:rsidRPr="00112E3A">
        <w:rPr>
          <w:rFonts w:cs="Arial"/>
          <w:szCs w:val="18"/>
        </w:rPr>
        <w:t xml:space="preserve"> </w:t>
      </w:r>
      <w:r w:rsidR="00804A43" w:rsidRPr="00112E3A">
        <w:rPr>
          <w:rFonts w:cs="Arial"/>
          <w:szCs w:val="18"/>
        </w:rPr>
        <w:t>management practices</w:t>
      </w:r>
      <w:r w:rsidR="00264C15" w:rsidRPr="00112E3A">
        <w:rPr>
          <w:rFonts w:cs="Arial"/>
          <w:szCs w:val="18"/>
        </w:rPr>
        <w:t xml:space="preserve"> to minimize the occurrence and spread of diseases and </w:t>
      </w:r>
      <w:proofErr w:type="gramStart"/>
      <w:r w:rsidR="00264C15" w:rsidRPr="00112E3A">
        <w:rPr>
          <w:rFonts w:cs="Arial"/>
          <w:szCs w:val="18"/>
        </w:rPr>
        <w:t>parasites</w:t>
      </w:r>
      <w:proofErr w:type="gramEnd"/>
      <w:r w:rsidR="00804A43" w:rsidRPr="00112E3A">
        <w:rPr>
          <w:rFonts w:cs="Arial"/>
          <w:szCs w:val="18"/>
        </w:rPr>
        <w:t xml:space="preserve"> </w:t>
      </w:r>
    </w:p>
    <w:p w14:paraId="3BAEC3A2" w14:textId="09EC22A7" w:rsidR="00E622EE" w:rsidRPr="00112E3A" w:rsidRDefault="00804A43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112E3A">
        <w:rPr>
          <w:rFonts w:cs="Arial"/>
          <w:szCs w:val="18"/>
        </w:rPr>
        <w:t xml:space="preserve">Sanitation practices to minimize the occurrence and spread of diseases and </w:t>
      </w:r>
      <w:proofErr w:type="gramStart"/>
      <w:r w:rsidRPr="00112E3A">
        <w:rPr>
          <w:rFonts w:cs="Arial"/>
          <w:szCs w:val="18"/>
        </w:rPr>
        <w:t>parasites</w:t>
      </w:r>
      <w:proofErr w:type="gramEnd"/>
    </w:p>
    <w:p w14:paraId="5E456066" w14:textId="50E9FD7F" w:rsidR="00264C15" w:rsidRPr="00112E3A" w:rsidRDefault="00264C15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112E3A">
        <w:rPr>
          <w:rFonts w:cs="Arial"/>
          <w:szCs w:val="18"/>
        </w:rPr>
        <w:t xml:space="preserve">Provision of conditions which allow for exercise, freedom of movement, and reduction of stress appropriate to the </w:t>
      </w:r>
      <w:proofErr w:type="gramStart"/>
      <w:r w:rsidRPr="00112E3A">
        <w:rPr>
          <w:rFonts w:cs="Arial"/>
          <w:szCs w:val="18"/>
        </w:rPr>
        <w:t>species</w:t>
      </w:r>
      <w:proofErr w:type="gramEnd"/>
    </w:p>
    <w:p w14:paraId="26901C99" w14:textId="028F459F" w:rsidR="00264C15" w:rsidRPr="00112E3A" w:rsidRDefault="00264C15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112E3A">
        <w:rPr>
          <w:rFonts w:cs="Arial"/>
          <w:szCs w:val="18"/>
        </w:rPr>
        <w:t>Performance of physical alterations</w:t>
      </w:r>
      <w:r w:rsidR="00304A92" w:rsidRPr="00112E3A">
        <w:rPr>
          <w:rFonts w:cs="Arial"/>
          <w:szCs w:val="18"/>
        </w:rPr>
        <w:t xml:space="preserve"> (listed in table above)</w:t>
      </w:r>
      <w:r w:rsidRPr="00112E3A">
        <w:rPr>
          <w:rFonts w:cs="Arial"/>
          <w:szCs w:val="18"/>
        </w:rPr>
        <w:t xml:space="preserve"> to promote the animal's welfare and in a manner that minimizes pain and </w:t>
      </w:r>
      <w:proofErr w:type="gramStart"/>
      <w:r w:rsidRPr="00112E3A">
        <w:rPr>
          <w:rFonts w:cs="Arial"/>
          <w:szCs w:val="18"/>
        </w:rPr>
        <w:t>stress</w:t>
      </w:r>
      <w:proofErr w:type="gramEnd"/>
    </w:p>
    <w:p w14:paraId="01A5D082" w14:textId="77777777" w:rsidR="002E7495" w:rsidRPr="00914834" w:rsidRDefault="002E7495" w:rsidP="00112E3A">
      <w:pPr>
        <w:spacing w:before="60" w:line="240" w:lineRule="auto"/>
        <w:ind w:left="634" w:right="72" w:hanging="274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112E3A">
        <w:rPr>
          <w:rFonts w:cs="Arial"/>
          <w:szCs w:val="18"/>
        </w:rPr>
        <w:t>Raise o</w:t>
      </w:r>
      <w:r w:rsidR="00804A43" w:rsidRPr="00112E3A">
        <w:rPr>
          <w:rFonts w:cs="Arial"/>
          <w:szCs w:val="18"/>
        </w:rPr>
        <w:t>n-farm</w:t>
      </w:r>
      <w:r w:rsidRPr="00112E3A">
        <w:rPr>
          <w:rFonts w:cs="Arial"/>
          <w:szCs w:val="18"/>
        </w:rPr>
        <w:t xml:space="preserve"> replacement animals; closed herd/</w:t>
      </w:r>
      <w:proofErr w:type="gramStart"/>
      <w:r w:rsidRPr="00112E3A">
        <w:rPr>
          <w:rFonts w:cs="Arial"/>
          <w:szCs w:val="18"/>
        </w:rPr>
        <w:t>flock</w:t>
      </w:r>
      <w:proofErr w:type="gramEnd"/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25"/>
        <w:gridCol w:w="8795"/>
      </w:tblGrid>
      <w:tr w:rsidR="00C47538" w:rsidRPr="002D0066" w14:paraId="35B169AF" w14:textId="77777777" w:rsidTr="006B73FF">
        <w:trPr>
          <w:cantSplit/>
          <w:trHeight w:val="374"/>
        </w:trPr>
        <w:tc>
          <w:tcPr>
            <w:tcW w:w="1825" w:type="dxa"/>
            <w:vAlign w:val="center"/>
          </w:tcPr>
          <w:bookmarkStart w:id="1" w:name="_Hlk108622837"/>
          <w:p w14:paraId="513CC42C" w14:textId="25C09BBA" w:rsidR="00C47538" w:rsidRPr="002D0066" w:rsidRDefault="00C47538" w:rsidP="0084105F">
            <w:pPr>
              <w:spacing w:before="60" w:line="240" w:lineRule="auto"/>
              <w:ind w:left="155" w:right="-43" w:hanging="270"/>
              <w:jc w:val="both"/>
              <w:rPr>
                <w:rFonts w:cs="Arial"/>
                <w:b/>
                <w:szCs w:val="18"/>
              </w:rPr>
            </w:pPr>
            <w:r w:rsidRPr="002D0066">
              <w:rPr>
                <w:rFonts w:cs="Arial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066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2D0066">
              <w:rPr>
                <w:rFonts w:cs="Arial"/>
                <w:szCs w:val="18"/>
              </w:rPr>
              <w:fldChar w:fldCharType="end"/>
            </w:r>
            <w:r w:rsidRPr="002D0066">
              <w:rPr>
                <w:rFonts w:cs="Arial"/>
                <w:szCs w:val="18"/>
              </w:rPr>
              <w:t xml:space="preserve"> Other</w:t>
            </w:r>
            <w:r w:rsidR="002E7495">
              <w:rPr>
                <w:rFonts w:cs="Arial"/>
                <w:szCs w:val="18"/>
              </w:rPr>
              <w:t xml:space="preserve"> </w:t>
            </w:r>
            <w:r w:rsidRPr="002D0066">
              <w:rPr>
                <w:rFonts w:cs="Arial"/>
                <w:szCs w:val="18"/>
              </w:rPr>
              <w:t>(describe):</w:t>
            </w:r>
            <w:r w:rsidR="002E7495">
              <w:rPr>
                <w:rFonts w:cs="Arial"/>
                <w:szCs w:val="18"/>
              </w:rPr>
              <w:t xml:space="preserve"> </w:t>
            </w:r>
            <w:r w:rsidRPr="002D0066">
              <w:rPr>
                <w:rFonts w:cs="Arial"/>
                <w:szCs w:val="18"/>
              </w:rPr>
              <w:t xml:space="preserve"> </w:t>
            </w:r>
            <w:bookmarkEnd w:id="1"/>
          </w:p>
        </w:tc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233EA7A0" w14:textId="77777777" w:rsidR="00C47538" w:rsidRPr="002D0066" w:rsidRDefault="00C47538" w:rsidP="0084105F">
            <w:pPr>
              <w:spacing w:before="60" w:line="240" w:lineRule="auto"/>
              <w:ind w:left="-115" w:right="0" w:hanging="12"/>
              <w:jc w:val="both"/>
              <w:rPr>
                <w:rFonts w:cs="Arial"/>
                <w:b/>
                <w:color w:val="0070C0"/>
                <w:szCs w:val="18"/>
              </w:rPr>
            </w:pPr>
            <w:r w:rsidRPr="002D006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006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2D0066">
              <w:rPr>
                <w:rFonts w:cs="Arial"/>
                <w:b/>
                <w:color w:val="0070C0"/>
                <w:szCs w:val="18"/>
              </w:rPr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32417F5" w14:textId="77777777" w:rsidR="00F966D5" w:rsidRDefault="002D0066" w:rsidP="00AE06E5">
      <w:pPr>
        <w:keepNext/>
        <w:numPr>
          <w:ilvl w:val="0"/>
          <w:numId w:val="4"/>
        </w:numPr>
        <w:spacing w:before="120" w:line="240" w:lineRule="auto"/>
        <w:ind w:right="72"/>
        <w:rPr>
          <w:rFonts w:cs="Arial"/>
          <w:b/>
          <w:sz w:val="22"/>
          <w:szCs w:val="22"/>
        </w:rPr>
      </w:pPr>
      <w:r w:rsidRPr="002D0066">
        <w:rPr>
          <w:rFonts w:cs="Arial"/>
          <w:b/>
          <w:sz w:val="22"/>
          <w:szCs w:val="22"/>
        </w:rPr>
        <w:lastRenderedPageBreak/>
        <w:t>Restricted Medications</w:t>
      </w:r>
    </w:p>
    <w:p w14:paraId="01015F8E" w14:textId="346FE8A5" w:rsidR="00A97608" w:rsidRDefault="00A97608" w:rsidP="00EA4267">
      <w:pPr>
        <w:keepNext/>
        <w:numPr>
          <w:ilvl w:val="0"/>
          <w:numId w:val="5"/>
        </w:numPr>
        <w:spacing w:before="60" w:line="240" w:lineRule="auto"/>
        <w:ind w:right="72"/>
        <w:rPr>
          <w:rFonts w:cs="Arial"/>
          <w:szCs w:val="18"/>
        </w:rPr>
      </w:pPr>
      <w:r w:rsidRPr="002D0066">
        <w:rPr>
          <w:rFonts w:cs="Arial"/>
          <w:szCs w:val="18"/>
        </w:rPr>
        <w:t xml:space="preserve">If you treat an animal with a restricted material (such as </w:t>
      </w:r>
      <w:r w:rsidR="006C56C9">
        <w:rPr>
          <w:rFonts w:cs="Arial"/>
          <w:szCs w:val="18"/>
        </w:rPr>
        <w:t>a material requiring a withholding period,</w:t>
      </w:r>
      <w:r w:rsidR="006C56C9" w:rsidRPr="002D0066">
        <w:rPr>
          <w:rFonts w:cs="Arial"/>
          <w:szCs w:val="18"/>
        </w:rPr>
        <w:t xml:space="preserve"> </w:t>
      </w:r>
      <w:r w:rsidR="0027035F" w:rsidRPr="002D0066">
        <w:rPr>
          <w:rFonts w:cs="Arial"/>
          <w:szCs w:val="18"/>
        </w:rPr>
        <w:t>or</w:t>
      </w:r>
      <w:r w:rsidRPr="002D0066">
        <w:rPr>
          <w:rFonts w:cs="Arial"/>
          <w:szCs w:val="18"/>
        </w:rPr>
        <w:t xml:space="preserve"> parasiticides</w:t>
      </w:r>
      <w:r w:rsidR="0027035F" w:rsidRPr="002D0066">
        <w:rPr>
          <w:rFonts w:cs="Arial"/>
          <w:szCs w:val="18"/>
        </w:rPr>
        <w:t xml:space="preserve"> in dairy animals</w:t>
      </w:r>
      <w:r w:rsidRPr="002D0066">
        <w:rPr>
          <w:rFonts w:cs="Arial"/>
          <w:szCs w:val="18"/>
        </w:rPr>
        <w:t xml:space="preserve">), </w:t>
      </w:r>
      <w:r w:rsidR="0020114F" w:rsidRPr="00CB7782">
        <w:rPr>
          <w:rFonts w:cs="Arial"/>
          <w:szCs w:val="18"/>
        </w:rPr>
        <w:t xml:space="preserve">how do you identify/segregate/track that animal to </w:t>
      </w:r>
      <w:r w:rsidR="0020114F" w:rsidRPr="00851D08">
        <w:rPr>
          <w:rFonts w:cs="Arial"/>
          <w:szCs w:val="18"/>
        </w:rPr>
        <w:t xml:space="preserve">ensure that the withholding period are met for the animal and/or its products, or if applicable, the animal isn't sold for organic slaughter? </w:t>
      </w:r>
      <w:r w:rsidRPr="00851D08">
        <w:rPr>
          <w:rFonts w:cs="Arial"/>
          <w:szCs w:val="18"/>
        </w:rPr>
        <w:t>Check all that apply.</w:t>
      </w:r>
    </w:p>
    <w:p w14:paraId="470D5E37" w14:textId="696B6289" w:rsidR="001B1D5A" w:rsidRPr="002D0066" w:rsidRDefault="001B1D5A" w:rsidP="00914834">
      <w:pPr>
        <w:keepNext/>
        <w:spacing w:before="60" w:line="240" w:lineRule="auto"/>
        <w:ind w:left="360" w:right="72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N/A, I do not administer restricted medications.</w:t>
      </w:r>
    </w:p>
    <w:p w14:paraId="2CBB6962" w14:textId="6E919046" w:rsidR="00F966D5" w:rsidRPr="002D0066" w:rsidRDefault="00F966D5" w:rsidP="00EA4267">
      <w:pPr>
        <w:keepNext/>
        <w:spacing w:before="60" w:line="240" w:lineRule="auto"/>
        <w:ind w:left="360" w:right="72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Treatment date and material are documented in animal records</w:t>
      </w:r>
      <w:r w:rsidR="002D0066" w:rsidRPr="002D0066">
        <w:rPr>
          <w:rFonts w:cs="Arial"/>
          <w:szCs w:val="18"/>
        </w:rPr>
        <w:t xml:space="preserve">    </w:t>
      </w:r>
      <w:r w:rsidRPr="002D0066">
        <w:rPr>
          <w:rFonts w:cs="Arial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</w:t>
      </w:r>
      <w:r w:rsidR="0027035F" w:rsidRPr="002D0066">
        <w:rPr>
          <w:rFonts w:cs="Arial"/>
          <w:szCs w:val="18"/>
        </w:rPr>
        <w:t>Record Withholding Period</w:t>
      </w:r>
      <w:r w:rsidR="002D0066" w:rsidRPr="002D0066">
        <w:rPr>
          <w:rFonts w:cs="Arial"/>
          <w:szCs w:val="18"/>
        </w:rPr>
        <w:t xml:space="preserve">    </w:t>
      </w:r>
    </w:p>
    <w:p w14:paraId="54CD5012" w14:textId="4E67AB39" w:rsidR="00321D7F" w:rsidRDefault="00F966D5" w:rsidP="00751038">
      <w:pPr>
        <w:keepNext/>
        <w:spacing w:before="60" w:line="240" w:lineRule="auto"/>
        <w:ind w:left="630" w:right="72" w:hanging="270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</w:t>
      </w:r>
      <w:r w:rsidR="0027035F" w:rsidRPr="002D0066">
        <w:rPr>
          <w:rFonts w:cs="Arial"/>
          <w:szCs w:val="18"/>
        </w:rPr>
        <w:t>Remove Slaughter Eligibility ID</w:t>
      </w:r>
      <w:r w:rsidR="00321D7F">
        <w:rPr>
          <w:rFonts w:cs="Arial"/>
          <w:szCs w:val="18"/>
        </w:rPr>
        <w:t xml:space="preserve">. </w:t>
      </w:r>
      <w:r w:rsidR="00321D7F">
        <w:rPr>
          <w:rFonts w:cs="Arial"/>
          <w:i/>
          <w:iCs/>
          <w:szCs w:val="18"/>
        </w:rPr>
        <w:t>Ensure</w:t>
      </w:r>
      <w:r w:rsidR="008C05BD">
        <w:rPr>
          <w:rFonts w:cs="Arial"/>
          <w:i/>
          <w:iCs/>
          <w:szCs w:val="18"/>
        </w:rPr>
        <w:t xml:space="preserve"> your</w:t>
      </w:r>
      <w:r w:rsidR="00321D7F">
        <w:rPr>
          <w:rFonts w:cs="Arial"/>
          <w:i/>
          <w:iCs/>
          <w:szCs w:val="18"/>
        </w:rPr>
        <w:t xml:space="preserve"> </w:t>
      </w:r>
      <w:hyperlink r:id="rId15" w:history="1">
        <w:r w:rsidR="00321D7F" w:rsidRPr="00C24DD8">
          <w:rPr>
            <w:rStyle w:val="Hyperlink"/>
            <w:rFonts w:cs="Arial"/>
            <w:b/>
            <w:bCs/>
            <w:i/>
            <w:iCs/>
            <w:szCs w:val="18"/>
          </w:rPr>
          <w:t xml:space="preserve"> L6.0 Origin of Livestock</w:t>
        </w:r>
      </w:hyperlink>
      <w:r w:rsidR="00321D7F">
        <w:rPr>
          <w:rFonts w:cs="Arial"/>
          <w:i/>
          <w:iCs/>
          <w:szCs w:val="18"/>
        </w:rPr>
        <w:t xml:space="preserve"> reflects your complete visual identification system for treated animals. </w:t>
      </w:r>
      <w:r w:rsidR="002D0066">
        <w:rPr>
          <w:rFonts w:cs="Arial"/>
          <w:szCs w:val="18"/>
        </w:rPr>
        <w:t xml:space="preserve">    </w:t>
      </w:r>
    </w:p>
    <w:p w14:paraId="2CC6A12E" w14:textId="6D403F67" w:rsidR="00F966D5" w:rsidRPr="002D0066" w:rsidRDefault="00F966D5" w:rsidP="00EA4267">
      <w:pPr>
        <w:keepNext/>
        <w:spacing w:before="60" w:line="240" w:lineRule="auto"/>
        <w:ind w:left="360" w:right="72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Animals segregated to a separate area of farm</w:t>
      </w:r>
      <w:r w:rsidR="002D0066">
        <w:rPr>
          <w:rFonts w:cs="Arial"/>
          <w:szCs w:val="18"/>
        </w:rPr>
        <w:t xml:space="preserve">    </w:t>
      </w:r>
      <w:r w:rsidRPr="002D0066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Removed from </w:t>
      </w:r>
      <w:proofErr w:type="gramStart"/>
      <w:r w:rsidRPr="002D0066">
        <w:rPr>
          <w:rFonts w:cs="Arial"/>
          <w:szCs w:val="18"/>
        </w:rPr>
        <w:t>farm</w:t>
      </w:r>
      <w:proofErr w:type="gramEnd"/>
    </w:p>
    <w:tbl>
      <w:tblPr>
        <w:tblW w:w="1053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8"/>
        <w:gridCol w:w="8712"/>
      </w:tblGrid>
      <w:tr w:rsidR="00F966D5" w:rsidRPr="002D0066" w14:paraId="58EEF618" w14:textId="77777777" w:rsidTr="00EB25DC">
        <w:trPr>
          <w:cantSplit/>
          <w:trHeight w:val="360"/>
        </w:trPr>
        <w:tc>
          <w:tcPr>
            <w:tcW w:w="1818" w:type="dxa"/>
            <w:vAlign w:val="center"/>
          </w:tcPr>
          <w:p w14:paraId="5B22391D" w14:textId="77777777" w:rsidR="00F966D5" w:rsidRPr="002D0066" w:rsidRDefault="00F966D5" w:rsidP="00EA4267">
            <w:pPr>
              <w:keepNext/>
              <w:spacing w:before="60" w:line="240" w:lineRule="auto"/>
              <w:ind w:left="-115" w:right="-43"/>
              <w:rPr>
                <w:rFonts w:cs="Arial"/>
                <w:b/>
                <w:szCs w:val="18"/>
              </w:rPr>
            </w:pPr>
            <w:r w:rsidRPr="002D0066">
              <w:rPr>
                <w:rFonts w:cs="Arial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066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2D0066">
              <w:rPr>
                <w:rFonts w:cs="Arial"/>
                <w:szCs w:val="18"/>
              </w:rPr>
              <w:fldChar w:fldCharType="end"/>
            </w:r>
            <w:r w:rsidRPr="002D0066">
              <w:rPr>
                <w:rFonts w:cs="Arial"/>
                <w:szCs w:val="18"/>
              </w:rPr>
              <w:t xml:space="preserve"> Other (describe): </w:t>
            </w:r>
          </w:p>
        </w:tc>
        <w:tc>
          <w:tcPr>
            <w:tcW w:w="8712" w:type="dxa"/>
            <w:tcBorders>
              <w:bottom w:val="single" w:sz="4" w:space="0" w:color="auto"/>
            </w:tcBorders>
            <w:vAlign w:val="center"/>
          </w:tcPr>
          <w:p w14:paraId="4AF5F619" w14:textId="77777777" w:rsidR="00F966D5" w:rsidRPr="002D0066" w:rsidRDefault="00F966D5" w:rsidP="00EA4267">
            <w:pPr>
              <w:keepNext/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2D006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006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2D0066">
              <w:rPr>
                <w:rFonts w:cs="Arial"/>
                <w:b/>
                <w:color w:val="0070C0"/>
                <w:szCs w:val="18"/>
              </w:rPr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B5B9850" w14:textId="4FEFBAAA" w:rsidR="006C56C9" w:rsidRPr="002D0066" w:rsidRDefault="006C56C9" w:rsidP="0033464F">
      <w:pPr>
        <w:spacing w:before="60" w:line="240" w:lineRule="auto"/>
        <w:ind w:left="360" w:right="72"/>
        <w:rPr>
          <w:rFonts w:cs="Arial"/>
          <w:i/>
          <w:szCs w:val="18"/>
        </w:rPr>
      </w:pPr>
      <w:r w:rsidRPr="002D0066">
        <w:rPr>
          <w:rFonts w:cs="Arial"/>
          <w:i/>
          <w:szCs w:val="18"/>
        </w:rPr>
        <w:t xml:space="preserve">Synthetic parasiticides are prohibited for use on slaughter stock but may be used on other animals for emergency treatment, with certifier approval, when organic system plan-approved preventative management does not prevent infestation. Routine use is prohibited. </w:t>
      </w:r>
      <w:r w:rsidRPr="002D0066">
        <w:rPr>
          <w:rFonts w:cs="Arial"/>
          <w:i/>
          <w:color w:val="000000"/>
          <w:szCs w:val="18"/>
        </w:rPr>
        <w:t>§205.</w:t>
      </w:r>
      <w:r>
        <w:rPr>
          <w:rFonts w:cs="Arial"/>
          <w:i/>
          <w:color w:val="000000"/>
          <w:szCs w:val="18"/>
        </w:rPr>
        <w:t>238(c)</w:t>
      </w:r>
    </w:p>
    <w:p w14:paraId="0D727AC5" w14:textId="77777777" w:rsidR="008D3BAE" w:rsidRPr="008D3BAE" w:rsidRDefault="00AD0886" w:rsidP="008D3BAE">
      <w:pPr>
        <w:keepNext/>
        <w:numPr>
          <w:ilvl w:val="0"/>
          <w:numId w:val="5"/>
        </w:numPr>
        <w:spacing w:before="60" w:line="240" w:lineRule="auto"/>
        <w:ind w:right="72"/>
        <w:rPr>
          <w:rFonts w:cs="Arial"/>
          <w:i/>
          <w:szCs w:val="18"/>
        </w:rPr>
      </w:pPr>
      <w:r w:rsidRPr="002D0066">
        <w:rPr>
          <w:rFonts w:cs="Arial"/>
          <w:szCs w:val="18"/>
        </w:rPr>
        <w:t xml:space="preserve">Do you </w:t>
      </w:r>
      <w:r w:rsidR="00A97608" w:rsidRPr="002D0066">
        <w:rPr>
          <w:rFonts w:cs="Arial"/>
          <w:szCs w:val="18"/>
        </w:rPr>
        <w:t>use</w:t>
      </w:r>
      <w:r w:rsidR="004C0817" w:rsidRPr="002D0066">
        <w:rPr>
          <w:rFonts w:cs="Arial"/>
          <w:szCs w:val="18"/>
        </w:rPr>
        <w:t xml:space="preserve"> synthetic parasiticides</w:t>
      </w:r>
      <w:r w:rsidR="00A97608" w:rsidRPr="002D0066">
        <w:rPr>
          <w:rFonts w:cs="Arial"/>
          <w:szCs w:val="18"/>
        </w:rPr>
        <w:t xml:space="preserve"> or have them listed on your materials lists for emergency use</w:t>
      </w:r>
      <w:r w:rsidR="004C0817" w:rsidRPr="002D0066">
        <w:rPr>
          <w:rFonts w:cs="Arial"/>
          <w:szCs w:val="18"/>
        </w:rPr>
        <w:t xml:space="preserve"> (e</w:t>
      </w:r>
      <w:r w:rsidR="003127F6">
        <w:rPr>
          <w:rFonts w:cs="Arial"/>
          <w:szCs w:val="18"/>
        </w:rPr>
        <w:t xml:space="preserve">x: </w:t>
      </w:r>
      <w:r w:rsidR="002C6991" w:rsidRPr="002D0066">
        <w:rPr>
          <w:rFonts w:cs="Arial"/>
          <w:szCs w:val="18"/>
        </w:rPr>
        <w:t xml:space="preserve">moxidectin </w:t>
      </w:r>
      <w:r w:rsidR="008C1498" w:rsidRPr="002D0066">
        <w:rPr>
          <w:rFonts w:cs="Arial"/>
          <w:szCs w:val="18"/>
        </w:rPr>
        <w:t xml:space="preserve">or </w:t>
      </w:r>
      <w:r w:rsidR="002C6991" w:rsidRPr="002D0066">
        <w:rPr>
          <w:rFonts w:cs="Arial"/>
          <w:szCs w:val="18"/>
        </w:rPr>
        <w:t>fenbendazole</w:t>
      </w:r>
      <w:r w:rsidR="004C0817" w:rsidRPr="002D0066">
        <w:rPr>
          <w:rFonts w:cs="Arial"/>
          <w:szCs w:val="18"/>
        </w:rPr>
        <w:t>)</w:t>
      </w:r>
      <w:r w:rsidRPr="002D0066">
        <w:rPr>
          <w:rFonts w:cs="Arial"/>
          <w:szCs w:val="18"/>
        </w:rPr>
        <w:t>?</w:t>
      </w:r>
      <w:bookmarkStart w:id="2" w:name="Check6"/>
      <w:bookmarkStart w:id="3" w:name="Check5"/>
    </w:p>
    <w:p w14:paraId="1280A399" w14:textId="393DA868" w:rsidR="000302F5" w:rsidRPr="008D3BAE" w:rsidRDefault="00AD0886" w:rsidP="008D3BAE">
      <w:pPr>
        <w:keepNext/>
        <w:spacing w:before="60" w:line="240" w:lineRule="auto"/>
        <w:ind w:left="360" w:right="72"/>
        <w:rPr>
          <w:rFonts w:cs="Arial"/>
          <w:i/>
          <w:szCs w:val="18"/>
        </w:rPr>
      </w:pPr>
      <w:r w:rsidRPr="008D3BAE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D3BAE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8D3BAE">
        <w:rPr>
          <w:rFonts w:cs="Arial"/>
          <w:szCs w:val="18"/>
        </w:rPr>
        <w:fldChar w:fldCharType="end"/>
      </w:r>
      <w:bookmarkEnd w:id="2"/>
      <w:r w:rsidR="00613CE9" w:rsidRPr="008D3BAE">
        <w:rPr>
          <w:rFonts w:cs="Arial"/>
          <w:szCs w:val="18"/>
        </w:rPr>
        <w:t xml:space="preserve"> </w:t>
      </w:r>
      <w:r w:rsidRPr="008D3BAE">
        <w:rPr>
          <w:rFonts w:cs="Arial"/>
          <w:szCs w:val="18"/>
        </w:rPr>
        <w:t>No</w:t>
      </w:r>
      <w:r w:rsidR="002D0066" w:rsidRPr="008D3BAE">
        <w:rPr>
          <w:rFonts w:cs="Arial"/>
          <w:szCs w:val="18"/>
        </w:rPr>
        <w:t xml:space="preserve">    </w:t>
      </w:r>
      <w:r w:rsidRPr="008D3BAE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3BAE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8D3BAE">
        <w:rPr>
          <w:rFonts w:cs="Arial"/>
          <w:szCs w:val="18"/>
        </w:rPr>
        <w:fldChar w:fldCharType="end"/>
      </w:r>
      <w:bookmarkEnd w:id="3"/>
      <w:r w:rsidRPr="008D3BAE">
        <w:rPr>
          <w:rFonts w:cs="Arial"/>
          <w:szCs w:val="18"/>
        </w:rPr>
        <w:t xml:space="preserve"> Yes</w:t>
      </w:r>
      <w:r w:rsidR="002D0066" w:rsidRPr="008D3BAE">
        <w:rPr>
          <w:rFonts w:cs="Arial"/>
          <w:szCs w:val="18"/>
        </w:rPr>
        <w:t>.</w:t>
      </w:r>
      <w:r w:rsidR="00C10408" w:rsidRPr="008D3BAE">
        <w:rPr>
          <w:rFonts w:cs="Arial"/>
          <w:szCs w:val="18"/>
        </w:rPr>
        <w:t xml:space="preserve"> </w:t>
      </w:r>
      <w:r w:rsidR="002D0066" w:rsidRPr="008D3BAE">
        <w:rPr>
          <w:rFonts w:cs="Arial"/>
          <w:szCs w:val="18"/>
        </w:rPr>
        <w:t>M</w:t>
      </w:r>
      <w:r w:rsidR="00661E9B" w:rsidRPr="008D3BAE">
        <w:rPr>
          <w:rFonts w:cs="Arial"/>
          <w:szCs w:val="18"/>
        </w:rPr>
        <w:t xml:space="preserve">ust be included on </w:t>
      </w:r>
      <w:r w:rsidR="002D0066" w:rsidRPr="008D3BAE">
        <w:rPr>
          <w:rFonts w:cs="Arial"/>
          <w:szCs w:val="18"/>
        </w:rPr>
        <w:t xml:space="preserve">your </w:t>
      </w:r>
      <w:hyperlink r:id="rId16" w:history="1">
        <w:r w:rsidR="008620AB" w:rsidRPr="008D3BAE">
          <w:rPr>
            <w:rStyle w:val="Hyperlink"/>
            <w:rFonts w:cs="Arial"/>
            <w:b/>
            <w:bCs/>
            <w:szCs w:val="18"/>
          </w:rPr>
          <w:t>Livestock Materials Application (OSP Materials List)</w:t>
        </w:r>
      </w:hyperlink>
      <w:r w:rsidR="008620AB" w:rsidRPr="008D3BAE">
        <w:rPr>
          <w:rFonts w:cs="Arial"/>
          <w:szCs w:val="18"/>
        </w:rPr>
        <w:t>.</w:t>
      </w:r>
    </w:p>
    <w:p w14:paraId="373CF9B7" w14:textId="77777777" w:rsidR="008D3BAE" w:rsidRDefault="008F137D" w:rsidP="00914834">
      <w:pPr>
        <w:keepNext/>
        <w:numPr>
          <w:ilvl w:val="0"/>
          <w:numId w:val="5"/>
        </w:numPr>
        <w:spacing w:before="60" w:line="240" w:lineRule="auto"/>
        <w:ind w:right="72"/>
        <w:rPr>
          <w:rFonts w:cs="Arial"/>
          <w:szCs w:val="18"/>
        </w:rPr>
      </w:pPr>
      <w:r w:rsidRPr="002D0066">
        <w:rPr>
          <w:rFonts w:cs="Arial"/>
          <w:szCs w:val="18"/>
        </w:rPr>
        <w:t>Check all preventive measures</w:t>
      </w:r>
      <w:r w:rsidR="00C43653" w:rsidRPr="002D0066">
        <w:rPr>
          <w:rFonts w:cs="Arial"/>
          <w:szCs w:val="18"/>
        </w:rPr>
        <w:t xml:space="preserve"> used to minimize internal parasite problems</w:t>
      </w:r>
      <w:r w:rsidRPr="002D0066">
        <w:rPr>
          <w:rFonts w:cs="Arial"/>
          <w:szCs w:val="18"/>
        </w:rPr>
        <w:t xml:space="preserve"> that apply</w:t>
      </w:r>
      <w:r w:rsidR="00C43653" w:rsidRPr="002D0066">
        <w:rPr>
          <w:rFonts w:cs="Arial"/>
          <w:szCs w:val="18"/>
        </w:rPr>
        <w:t>:</w:t>
      </w:r>
    </w:p>
    <w:p w14:paraId="034784EB" w14:textId="4C63B461" w:rsidR="008D3BAE" w:rsidRDefault="008F137D" w:rsidP="008D3BAE">
      <w:pPr>
        <w:keepNext/>
        <w:spacing w:before="60" w:line="240" w:lineRule="auto"/>
        <w:ind w:left="360" w:right="72"/>
        <w:rPr>
          <w:rFonts w:cs="Arial"/>
          <w:szCs w:val="18"/>
        </w:rPr>
      </w:pPr>
      <w:r w:rsidRPr="008D3BAE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3BAE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8D3BAE">
        <w:rPr>
          <w:rFonts w:cs="Arial"/>
          <w:szCs w:val="18"/>
        </w:rPr>
        <w:fldChar w:fldCharType="end"/>
      </w:r>
      <w:r w:rsidRPr="008D3BAE">
        <w:rPr>
          <w:rFonts w:cs="Arial"/>
          <w:szCs w:val="18"/>
        </w:rPr>
        <w:t xml:space="preserve"> Pasture management</w:t>
      </w:r>
      <w:r w:rsidR="006C6EF1">
        <w:rPr>
          <w:rFonts w:cs="Arial"/>
          <w:szCs w:val="18"/>
        </w:rPr>
        <w:t>.</w:t>
      </w:r>
      <w:r w:rsidR="006C56C9" w:rsidRPr="008D3BAE">
        <w:rPr>
          <w:rFonts w:cs="Arial"/>
          <w:szCs w:val="18"/>
        </w:rPr>
        <w:t xml:space="preserve"> Ensure </w:t>
      </w:r>
      <w:r w:rsidR="00E77506">
        <w:rPr>
          <w:rFonts w:cs="Arial"/>
          <w:szCs w:val="18"/>
        </w:rPr>
        <w:t>your</w:t>
      </w:r>
      <w:r w:rsidR="006C56C9" w:rsidRPr="008D3BAE">
        <w:rPr>
          <w:rFonts w:cs="Arial"/>
          <w:szCs w:val="18"/>
        </w:rPr>
        <w:t xml:space="preserve"> </w:t>
      </w:r>
      <w:hyperlink r:id="rId17" w:history="1">
        <w:r w:rsidR="00826987" w:rsidRPr="00826987">
          <w:rPr>
            <w:rStyle w:val="Hyperlink"/>
            <w:rFonts w:cs="Arial"/>
            <w:b/>
            <w:bCs/>
            <w:szCs w:val="18"/>
          </w:rPr>
          <w:t>L4.1 Pasture Management Plan</w:t>
        </w:r>
      </w:hyperlink>
      <w:r w:rsidR="006C56C9" w:rsidRPr="008D3BAE">
        <w:rPr>
          <w:rFonts w:cs="Arial"/>
          <w:szCs w:val="18"/>
        </w:rPr>
        <w:t xml:space="preserve"> reflects your </w:t>
      </w:r>
      <w:r w:rsidR="00BE4DBD" w:rsidRPr="008D3BAE">
        <w:rPr>
          <w:rFonts w:cs="Arial"/>
          <w:szCs w:val="18"/>
        </w:rPr>
        <w:t xml:space="preserve">applicable </w:t>
      </w:r>
      <w:proofErr w:type="gramStart"/>
      <w:r w:rsidR="006C56C9" w:rsidRPr="008D3BAE">
        <w:rPr>
          <w:rFonts w:cs="Arial"/>
          <w:szCs w:val="18"/>
        </w:rPr>
        <w:t>practices</w:t>
      </w:r>
      <w:proofErr w:type="gramEnd"/>
    </w:p>
    <w:p w14:paraId="450FE6B8" w14:textId="0B7AE27B" w:rsidR="008F4E96" w:rsidRDefault="008F137D" w:rsidP="008D3BAE">
      <w:pPr>
        <w:keepNext/>
        <w:spacing w:before="60" w:line="240" w:lineRule="auto"/>
        <w:ind w:left="360" w:right="72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Fecal </w:t>
      </w:r>
      <w:r w:rsidR="0021268A" w:rsidRPr="002D0066">
        <w:rPr>
          <w:rFonts w:cs="Arial"/>
          <w:szCs w:val="18"/>
        </w:rPr>
        <w:t>monitoring</w:t>
      </w:r>
      <w:r w:rsidR="002D0066">
        <w:rPr>
          <w:rFonts w:cs="Arial"/>
          <w:szCs w:val="18"/>
        </w:rPr>
        <w:t xml:space="preserve">    </w:t>
      </w:r>
      <w:r w:rsidR="00E83440" w:rsidRPr="002D0066">
        <w:rPr>
          <w:rFonts w:cs="Arial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83440"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="00E83440" w:rsidRPr="002D0066">
        <w:rPr>
          <w:rFonts w:cs="Arial"/>
          <w:szCs w:val="18"/>
        </w:rPr>
        <w:fldChar w:fldCharType="end"/>
      </w:r>
      <w:r w:rsidR="00E83440" w:rsidRPr="002D0066">
        <w:rPr>
          <w:rFonts w:cs="Arial"/>
          <w:szCs w:val="18"/>
        </w:rPr>
        <w:t xml:space="preserve"> Monitor body condition</w:t>
      </w:r>
    </w:p>
    <w:p w14:paraId="7F14CA9A" w14:textId="038FF753" w:rsidR="003127F6" w:rsidRDefault="008C5EE7" w:rsidP="008D3BAE">
      <w:pPr>
        <w:keepNext/>
        <w:spacing w:before="60" w:line="240" w:lineRule="auto"/>
        <w:ind w:left="360" w:right="72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="00070170">
        <w:rPr>
          <w:rFonts w:cs="Arial"/>
          <w:szCs w:val="18"/>
        </w:rPr>
        <w:t xml:space="preserve"> Feed Additive</w:t>
      </w:r>
      <w:r w:rsidR="00591AF7">
        <w:rPr>
          <w:rFonts w:cs="Arial"/>
          <w:szCs w:val="18"/>
        </w:rPr>
        <w:t>. M</w:t>
      </w:r>
      <w:r w:rsidR="00591AF7" w:rsidRPr="002D0066">
        <w:rPr>
          <w:rFonts w:cs="Arial"/>
          <w:szCs w:val="18"/>
        </w:rPr>
        <w:t xml:space="preserve">ust be included on </w:t>
      </w:r>
      <w:r w:rsidR="00591AF7">
        <w:rPr>
          <w:rFonts w:cs="Arial"/>
          <w:szCs w:val="18"/>
        </w:rPr>
        <w:t xml:space="preserve">your </w:t>
      </w:r>
      <w:hyperlink r:id="rId18" w:history="1">
        <w:r w:rsidR="00591AF7" w:rsidRPr="007F1473">
          <w:rPr>
            <w:rStyle w:val="Hyperlink"/>
            <w:rFonts w:cs="Arial"/>
            <w:b/>
            <w:bCs/>
            <w:szCs w:val="18"/>
          </w:rPr>
          <w:t>Livestock Materials Application (OSP Materials List)</w:t>
        </w:r>
      </w:hyperlink>
      <w:r w:rsidR="00591AF7">
        <w:rPr>
          <w:rFonts w:cs="Arial"/>
          <w:szCs w:val="18"/>
        </w:rPr>
        <w:t>.</w:t>
      </w:r>
    </w:p>
    <w:p w14:paraId="5BAD753F" w14:textId="7177F305" w:rsidR="008C5EE7" w:rsidRDefault="008C5EE7" w:rsidP="00914834">
      <w:pPr>
        <w:keepNext/>
        <w:numPr>
          <w:ilvl w:val="0"/>
          <w:numId w:val="5"/>
        </w:numPr>
        <w:spacing w:before="60" w:line="240" w:lineRule="auto"/>
        <w:ind w:right="72"/>
        <w:rPr>
          <w:rFonts w:cs="Arial"/>
          <w:szCs w:val="18"/>
        </w:rPr>
      </w:pPr>
      <w:r>
        <w:rPr>
          <w:rFonts w:cs="Arial"/>
          <w:szCs w:val="18"/>
        </w:rPr>
        <w:t xml:space="preserve">Provide further </w:t>
      </w:r>
      <w:proofErr w:type="gramStart"/>
      <w:r>
        <w:rPr>
          <w:rFonts w:cs="Arial"/>
          <w:szCs w:val="18"/>
        </w:rPr>
        <w:t>detail</w:t>
      </w:r>
      <w:proofErr w:type="gramEnd"/>
      <w:r>
        <w:rPr>
          <w:rFonts w:cs="Arial"/>
          <w:szCs w:val="18"/>
        </w:rPr>
        <w:t xml:space="preserve"> how you implement the measures listed above</w:t>
      </w:r>
      <w:r w:rsidR="00C877A6">
        <w:rPr>
          <w:rFonts w:cs="Arial"/>
          <w:szCs w:val="18"/>
        </w:rPr>
        <w:t>, including</w:t>
      </w:r>
      <w:r>
        <w:rPr>
          <w:rFonts w:cs="Arial"/>
          <w:szCs w:val="18"/>
        </w:rPr>
        <w:t xml:space="preserve"> </w:t>
      </w:r>
      <w:r w:rsidR="002E3E9F">
        <w:rPr>
          <w:rFonts w:cs="Arial"/>
          <w:szCs w:val="18"/>
        </w:rPr>
        <w:t xml:space="preserve">how frequently </w:t>
      </w:r>
      <w:r w:rsidR="00DE7874">
        <w:rPr>
          <w:rFonts w:cs="Arial"/>
          <w:szCs w:val="18"/>
        </w:rPr>
        <w:t xml:space="preserve">these </w:t>
      </w:r>
      <w:r>
        <w:rPr>
          <w:rFonts w:cs="Arial"/>
          <w:szCs w:val="18"/>
        </w:rPr>
        <w:t>practices are performed</w:t>
      </w:r>
      <w:r w:rsidR="00DE7874">
        <w:rPr>
          <w:rFonts w:cs="Arial"/>
          <w:szCs w:val="18"/>
        </w:rPr>
        <w:t xml:space="preserve">. Attach </w:t>
      </w:r>
      <w:r>
        <w:rPr>
          <w:rFonts w:cs="Arial"/>
          <w:szCs w:val="18"/>
        </w:rPr>
        <w:t>you</w:t>
      </w:r>
      <w:r w:rsidR="00DE7874">
        <w:rPr>
          <w:rFonts w:cs="Arial"/>
          <w:szCs w:val="18"/>
        </w:rPr>
        <w:t>r</w:t>
      </w:r>
      <w:r>
        <w:rPr>
          <w:rFonts w:cs="Arial"/>
          <w:szCs w:val="18"/>
        </w:rPr>
        <w:t xml:space="preserve"> standard operating procedure (SOP)</w:t>
      </w:r>
      <w:r w:rsidR="00DE7874">
        <w:rPr>
          <w:rFonts w:cs="Arial"/>
          <w:szCs w:val="18"/>
        </w:rPr>
        <w:t>, if applicable.</w:t>
      </w:r>
    </w:p>
    <w:tbl>
      <w:tblPr>
        <w:tblW w:w="1041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15"/>
      </w:tblGrid>
      <w:tr w:rsidR="00DE7874" w:rsidRPr="002D0066" w14:paraId="1A5047E5" w14:textId="77777777" w:rsidTr="00EB25DC">
        <w:trPr>
          <w:cantSplit/>
          <w:trHeight w:val="456"/>
        </w:trPr>
        <w:tc>
          <w:tcPr>
            <w:tcW w:w="10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7E31B" w14:textId="77777777" w:rsidR="00DE7874" w:rsidRPr="002D0066" w:rsidRDefault="00DE7874" w:rsidP="00914834">
            <w:pPr>
              <w:spacing w:before="60" w:line="240" w:lineRule="auto"/>
              <w:ind w:left="-120" w:right="-43"/>
              <w:rPr>
                <w:rFonts w:cs="Arial"/>
                <w:color w:val="0070C0"/>
                <w:szCs w:val="18"/>
              </w:rPr>
            </w:pPr>
            <w:r w:rsidRPr="002D006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006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2D0066">
              <w:rPr>
                <w:rFonts w:cs="Arial"/>
                <w:b/>
                <w:color w:val="0070C0"/>
                <w:szCs w:val="18"/>
              </w:rPr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CEDB303" w14:textId="0F9B89AB" w:rsidR="008F137D" w:rsidRPr="00DE7874" w:rsidRDefault="00801509" w:rsidP="003127F6">
      <w:pPr>
        <w:keepNext/>
        <w:numPr>
          <w:ilvl w:val="0"/>
          <w:numId w:val="5"/>
        </w:numPr>
        <w:spacing w:before="60" w:line="240" w:lineRule="auto"/>
        <w:ind w:right="72"/>
        <w:rPr>
          <w:rFonts w:cs="Arial"/>
          <w:szCs w:val="18"/>
        </w:rPr>
      </w:pPr>
      <w:r w:rsidRPr="00914834">
        <w:rPr>
          <w:rFonts w:cs="Arial"/>
          <w:szCs w:val="18"/>
          <w:shd w:val="clear" w:color="auto" w:fill="FFFFFF"/>
        </w:rPr>
        <w:t>Should your preventative management plan fail, how does your operation determine an emergency need for the use of synthetic parasiticides</w:t>
      </w:r>
      <w:r w:rsidR="00DE7874" w:rsidRPr="00914834">
        <w:rPr>
          <w:rFonts w:cs="Arial"/>
          <w:szCs w:val="18"/>
          <w:shd w:val="clear" w:color="auto" w:fill="FFFFFF"/>
        </w:rPr>
        <w:t>?</w:t>
      </w:r>
    </w:p>
    <w:tbl>
      <w:tblPr>
        <w:tblW w:w="1041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15"/>
      </w:tblGrid>
      <w:tr w:rsidR="00A97608" w:rsidRPr="002D0066" w14:paraId="45BD09AC" w14:textId="77777777" w:rsidTr="00EB25DC">
        <w:trPr>
          <w:cantSplit/>
          <w:trHeight w:val="495"/>
        </w:trPr>
        <w:tc>
          <w:tcPr>
            <w:tcW w:w="10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93D9B" w14:textId="77777777" w:rsidR="00A97608" w:rsidRPr="002D0066" w:rsidRDefault="00A97608" w:rsidP="008620AB">
            <w:pPr>
              <w:spacing w:before="60" w:line="240" w:lineRule="auto"/>
              <w:ind w:left="-108" w:right="-43"/>
              <w:rPr>
                <w:rFonts w:cs="Arial"/>
                <w:color w:val="0070C0"/>
                <w:szCs w:val="18"/>
              </w:rPr>
            </w:pPr>
            <w:r w:rsidRPr="002D006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006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2D0066">
              <w:rPr>
                <w:rFonts w:cs="Arial"/>
                <w:b/>
                <w:color w:val="0070C0"/>
                <w:szCs w:val="18"/>
              </w:rPr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E3E569B" w14:textId="444DC587" w:rsidR="00DB2374" w:rsidRPr="002D0066" w:rsidRDefault="00DB2374" w:rsidP="00AE06E5">
      <w:pPr>
        <w:keepNext/>
        <w:numPr>
          <w:ilvl w:val="0"/>
          <w:numId w:val="4"/>
        </w:numPr>
        <w:spacing w:before="120" w:line="240" w:lineRule="auto"/>
        <w:ind w:right="72"/>
        <w:rPr>
          <w:rFonts w:cs="Arial"/>
          <w:b/>
          <w:sz w:val="22"/>
          <w:szCs w:val="22"/>
        </w:rPr>
      </w:pPr>
      <w:r w:rsidRPr="002D0066">
        <w:rPr>
          <w:rFonts w:cs="Arial"/>
          <w:b/>
          <w:sz w:val="22"/>
          <w:szCs w:val="22"/>
        </w:rPr>
        <w:t>Prohibited Medication</w:t>
      </w:r>
    </w:p>
    <w:p w14:paraId="388D85ED" w14:textId="65681A98" w:rsidR="00DB2374" w:rsidRPr="002D0066" w:rsidRDefault="00DB2374" w:rsidP="00DB2374">
      <w:pPr>
        <w:keepNext/>
        <w:spacing w:before="60" w:line="240" w:lineRule="auto"/>
        <w:ind w:left="360" w:right="72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Materials that are prohibited are those </w:t>
      </w:r>
      <w:r w:rsidR="004F173F">
        <w:rPr>
          <w:rFonts w:cs="Arial"/>
          <w:i/>
          <w:szCs w:val="18"/>
        </w:rPr>
        <w:t xml:space="preserve">that are </w:t>
      </w:r>
      <w:r>
        <w:rPr>
          <w:rFonts w:cs="Arial"/>
          <w:i/>
          <w:szCs w:val="18"/>
        </w:rPr>
        <w:t xml:space="preserve">not included under </w:t>
      </w:r>
      <w:r w:rsidRPr="002D0066">
        <w:rPr>
          <w:rFonts w:cs="Arial"/>
          <w:i/>
          <w:color w:val="000000"/>
          <w:szCs w:val="18"/>
        </w:rPr>
        <w:t>§ 205.603</w:t>
      </w:r>
      <w:r>
        <w:rPr>
          <w:rFonts w:cs="Arial"/>
          <w:i/>
          <w:color w:val="000000"/>
          <w:szCs w:val="18"/>
        </w:rPr>
        <w:t xml:space="preserve"> and </w:t>
      </w:r>
      <w:r w:rsidR="004F173F">
        <w:rPr>
          <w:rFonts w:cs="Arial"/>
          <w:i/>
          <w:color w:val="000000"/>
          <w:szCs w:val="18"/>
        </w:rPr>
        <w:t xml:space="preserve">that </w:t>
      </w:r>
      <w:r>
        <w:rPr>
          <w:rFonts w:cs="Arial"/>
          <w:i/>
          <w:color w:val="000000"/>
          <w:szCs w:val="18"/>
        </w:rPr>
        <w:t xml:space="preserve">are included under </w:t>
      </w:r>
      <w:r w:rsidRPr="002D0066">
        <w:rPr>
          <w:rFonts w:cs="Arial"/>
          <w:i/>
          <w:color w:val="000000"/>
          <w:szCs w:val="18"/>
        </w:rPr>
        <w:t>§ 205.60</w:t>
      </w:r>
      <w:r>
        <w:rPr>
          <w:rFonts w:cs="Arial"/>
          <w:i/>
          <w:color w:val="000000"/>
          <w:szCs w:val="18"/>
        </w:rPr>
        <w:t>4.</w:t>
      </w:r>
      <w:r>
        <w:rPr>
          <w:rFonts w:cs="Arial"/>
          <w:i/>
          <w:szCs w:val="18"/>
        </w:rPr>
        <w:t xml:space="preserve"> </w:t>
      </w:r>
      <w:r w:rsidRPr="002D0066">
        <w:rPr>
          <w:rFonts w:cs="Arial"/>
          <w:i/>
          <w:szCs w:val="18"/>
        </w:rPr>
        <w:t xml:space="preserve">Producers must not withhold medical treatment from a sick animal </w:t>
      </w:r>
      <w:proofErr w:type="gramStart"/>
      <w:r w:rsidRPr="002D0066">
        <w:rPr>
          <w:rFonts w:cs="Arial"/>
          <w:i/>
          <w:szCs w:val="18"/>
        </w:rPr>
        <w:t>in an effort to</w:t>
      </w:r>
      <w:proofErr w:type="gramEnd"/>
      <w:r w:rsidRPr="002D0066">
        <w:rPr>
          <w:rFonts w:cs="Arial"/>
          <w:i/>
          <w:szCs w:val="18"/>
        </w:rPr>
        <w:t xml:space="preserve"> preserve its organic status. </w:t>
      </w:r>
      <w:r w:rsidRPr="00A549F0">
        <w:rPr>
          <w:i/>
          <w:iCs/>
        </w:rPr>
        <w:t>The producer of an organic livestock operation must maintain records sufficient to preserve the identity of all organically managed animals and edible and nonedible animal products produced on the operation.</w:t>
      </w:r>
    </w:p>
    <w:p w14:paraId="28579444" w14:textId="3F1B18DD" w:rsidR="00DB2374" w:rsidRDefault="00680FA7" w:rsidP="00DB2374">
      <w:pPr>
        <w:keepNext/>
        <w:numPr>
          <w:ilvl w:val="0"/>
          <w:numId w:val="8"/>
        </w:numPr>
        <w:spacing w:before="60" w:line="240" w:lineRule="auto"/>
        <w:ind w:right="72"/>
        <w:rPr>
          <w:rFonts w:cs="Arial"/>
          <w:szCs w:val="18"/>
        </w:rPr>
      </w:pPr>
      <w:r w:rsidRPr="002D0066">
        <w:rPr>
          <w:rFonts w:cs="Arial"/>
          <w:szCs w:val="18"/>
        </w:rPr>
        <w:t>If you treat an animal with a prohibited material (such as antibiotics), how do you identify/segregate/ track th</w:t>
      </w:r>
      <w:r>
        <w:rPr>
          <w:rFonts w:cs="Arial"/>
          <w:szCs w:val="18"/>
        </w:rPr>
        <w:t>e</w:t>
      </w:r>
      <w:r w:rsidRPr="002D0066">
        <w:rPr>
          <w:rFonts w:cs="Arial"/>
          <w:szCs w:val="18"/>
        </w:rPr>
        <w:t xml:space="preserve"> animal to ensure that the animal and/or its products are not represented as organic?</w:t>
      </w:r>
      <w:r w:rsidR="00DB2374" w:rsidRPr="002D0066">
        <w:rPr>
          <w:rFonts w:cs="Arial"/>
          <w:szCs w:val="18"/>
        </w:rPr>
        <w:t xml:space="preserve"> </w:t>
      </w:r>
      <w:r w:rsidR="00DB2374" w:rsidRPr="00E77506">
        <w:rPr>
          <w:rFonts w:cs="Arial"/>
          <w:szCs w:val="18"/>
        </w:rPr>
        <w:t>Check all that apply.</w:t>
      </w:r>
    </w:p>
    <w:p w14:paraId="00C12315" w14:textId="3C14DA29" w:rsidR="001B1D5A" w:rsidRPr="002D0066" w:rsidRDefault="001B1D5A" w:rsidP="00914834">
      <w:pPr>
        <w:keepNext/>
        <w:spacing w:before="60" w:line="240" w:lineRule="auto"/>
        <w:ind w:left="360" w:right="72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N/A, I do not administer prohibited medications.</w:t>
      </w:r>
    </w:p>
    <w:p w14:paraId="7602D5A8" w14:textId="77777777" w:rsidR="00C21402" w:rsidRDefault="00DB2374" w:rsidP="00DB2374">
      <w:pPr>
        <w:keepNext/>
        <w:spacing w:before="60" w:line="240" w:lineRule="auto"/>
        <w:ind w:left="360" w:right="72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Treatment date and material are documented in animal </w:t>
      </w:r>
      <w:proofErr w:type="gramStart"/>
      <w:r w:rsidRPr="002D0066">
        <w:rPr>
          <w:rFonts w:cs="Arial"/>
          <w:szCs w:val="18"/>
        </w:rPr>
        <w:t>records</w:t>
      </w:r>
      <w:proofErr w:type="gramEnd"/>
      <w:r w:rsidRPr="002D0066">
        <w:rPr>
          <w:rFonts w:cs="Arial"/>
          <w:szCs w:val="18"/>
        </w:rPr>
        <w:t xml:space="preserve">    </w:t>
      </w:r>
    </w:p>
    <w:p w14:paraId="42DFACE6" w14:textId="51592567" w:rsidR="00DB2374" w:rsidRDefault="00DB2374" w:rsidP="004270E1">
      <w:pPr>
        <w:keepNext/>
        <w:spacing w:before="60" w:line="240" w:lineRule="auto"/>
        <w:ind w:left="630" w:right="72" w:hanging="270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Update the animal’s</w:t>
      </w:r>
      <w:r w:rsidRPr="002D0066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visual </w:t>
      </w:r>
      <w:r w:rsidRPr="002D0066">
        <w:rPr>
          <w:rFonts w:cs="Arial"/>
          <w:szCs w:val="18"/>
        </w:rPr>
        <w:t>Slaughter Eligibility ID</w:t>
      </w:r>
      <w:r w:rsidR="00C21402">
        <w:rPr>
          <w:rFonts w:cs="Arial"/>
          <w:szCs w:val="18"/>
        </w:rPr>
        <w:t xml:space="preserve">. </w:t>
      </w:r>
      <w:r w:rsidR="00C21402">
        <w:rPr>
          <w:rFonts w:cs="Arial"/>
          <w:i/>
          <w:iCs/>
          <w:szCs w:val="18"/>
        </w:rPr>
        <w:t>Ensure</w:t>
      </w:r>
      <w:r w:rsidR="008522A7">
        <w:rPr>
          <w:rFonts w:cs="Arial"/>
          <w:i/>
          <w:iCs/>
          <w:szCs w:val="18"/>
        </w:rPr>
        <w:t xml:space="preserve"> your</w:t>
      </w:r>
      <w:r w:rsidR="00C21402">
        <w:rPr>
          <w:rFonts w:cs="Arial"/>
          <w:i/>
          <w:iCs/>
          <w:szCs w:val="18"/>
        </w:rPr>
        <w:t xml:space="preserve"> </w:t>
      </w:r>
      <w:hyperlink r:id="rId19" w:history="1">
        <w:r w:rsidR="00C21402" w:rsidRPr="00E94CA9">
          <w:rPr>
            <w:rStyle w:val="Hyperlink"/>
            <w:rFonts w:cs="Arial"/>
            <w:b/>
            <w:bCs/>
            <w:i/>
            <w:iCs/>
            <w:szCs w:val="18"/>
          </w:rPr>
          <w:t>L6.0 Origin of Livestock</w:t>
        </w:r>
      </w:hyperlink>
      <w:r w:rsidR="00C21402">
        <w:rPr>
          <w:rFonts w:cs="Arial"/>
          <w:i/>
          <w:iCs/>
          <w:szCs w:val="18"/>
        </w:rPr>
        <w:t xml:space="preserve"> reflects your complete visual identification system for treated animals. </w:t>
      </w:r>
      <w:r w:rsidR="00C21402">
        <w:rPr>
          <w:rFonts w:cs="Arial"/>
          <w:szCs w:val="18"/>
        </w:rPr>
        <w:t xml:space="preserve">    </w:t>
      </w:r>
    </w:p>
    <w:p w14:paraId="19F8D63D" w14:textId="612AB6A0" w:rsidR="00DB2374" w:rsidRPr="002D0066" w:rsidRDefault="00DB2374" w:rsidP="00DB2374">
      <w:pPr>
        <w:keepNext/>
        <w:spacing w:before="60" w:line="240" w:lineRule="auto"/>
        <w:ind w:left="360" w:right="72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Sold as non-organic</w:t>
      </w:r>
      <w:r>
        <w:rPr>
          <w:rFonts w:cs="Arial"/>
          <w:szCs w:val="18"/>
        </w:rPr>
        <w:t xml:space="preserve"> </w:t>
      </w:r>
      <w:r w:rsidR="000405FC">
        <w:rPr>
          <w:rFonts w:cs="Arial"/>
          <w:szCs w:val="18"/>
        </w:rPr>
        <w:t xml:space="preserve">  </w:t>
      </w:r>
      <w:r>
        <w:rPr>
          <w:rFonts w:cs="Arial"/>
          <w:szCs w:val="18"/>
        </w:rPr>
        <w:t xml:space="preserve"> </w:t>
      </w:r>
      <w:r w:rsidRPr="002D0066">
        <w:rPr>
          <w:rFonts w:cs="Arial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Animals segregated to a separate area of farm    </w:t>
      </w:r>
      <w:r w:rsidRPr="002D0066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 w:rsidRPr="002D0066">
        <w:rPr>
          <w:rFonts w:cs="Arial"/>
          <w:szCs w:val="18"/>
        </w:rPr>
        <w:t xml:space="preserve"> Removed from farm</w:t>
      </w:r>
      <w:r w:rsidR="003063B0">
        <w:rPr>
          <w:rFonts w:cs="Arial"/>
          <w:szCs w:val="18"/>
        </w:rPr>
        <w:t xml:space="preserve">  </w:t>
      </w:r>
      <w:r>
        <w:rPr>
          <w:rFonts w:cs="Arial"/>
          <w:szCs w:val="18"/>
        </w:rPr>
        <w:t xml:space="preserve">  </w:t>
      </w:r>
      <w:r w:rsidRPr="002D0066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Update herd </w:t>
      </w:r>
      <w:proofErr w:type="gramStart"/>
      <w:r>
        <w:rPr>
          <w:rFonts w:cs="Arial"/>
          <w:szCs w:val="18"/>
        </w:rPr>
        <w:t>list</w:t>
      </w:r>
      <w:proofErr w:type="gramEnd"/>
    </w:p>
    <w:tbl>
      <w:tblPr>
        <w:tblW w:w="1053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8"/>
        <w:gridCol w:w="8712"/>
      </w:tblGrid>
      <w:tr w:rsidR="00DB2374" w:rsidRPr="002D0066" w14:paraId="43EC1E93" w14:textId="77777777" w:rsidTr="00EB25DC">
        <w:trPr>
          <w:cantSplit/>
          <w:trHeight w:val="360"/>
        </w:trPr>
        <w:tc>
          <w:tcPr>
            <w:tcW w:w="1818" w:type="dxa"/>
            <w:vAlign w:val="center"/>
          </w:tcPr>
          <w:p w14:paraId="7A3F9E19" w14:textId="77777777" w:rsidR="00DB2374" w:rsidRPr="002D0066" w:rsidRDefault="00DB2374" w:rsidP="00ED2B1D">
            <w:pPr>
              <w:spacing w:before="60" w:line="240" w:lineRule="auto"/>
              <w:ind w:left="-115" w:right="-43"/>
              <w:rPr>
                <w:rFonts w:cs="Arial"/>
                <w:b/>
                <w:szCs w:val="18"/>
              </w:rPr>
            </w:pPr>
            <w:r w:rsidRPr="002D0066">
              <w:rPr>
                <w:rFonts w:cs="Arial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066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2D0066">
              <w:rPr>
                <w:rFonts w:cs="Arial"/>
                <w:szCs w:val="18"/>
              </w:rPr>
              <w:fldChar w:fldCharType="end"/>
            </w:r>
            <w:r w:rsidRPr="002D0066">
              <w:rPr>
                <w:rFonts w:cs="Arial"/>
                <w:szCs w:val="18"/>
              </w:rPr>
              <w:t xml:space="preserve"> Other (describe): </w:t>
            </w:r>
          </w:p>
        </w:tc>
        <w:tc>
          <w:tcPr>
            <w:tcW w:w="8712" w:type="dxa"/>
            <w:tcBorders>
              <w:bottom w:val="single" w:sz="4" w:space="0" w:color="auto"/>
            </w:tcBorders>
            <w:vAlign w:val="center"/>
          </w:tcPr>
          <w:p w14:paraId="75A13145" w14:textId="77777777" w:rsidR="00DB2374" w:rsidRPr="002D0066" w:rsidRDefault="00DB2374" w:rsidP="00ED2B1D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2D006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006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2D0066">
              <w:rPr>
                <w:rFonts w:cs="Arial"/>
                <w:b/>
                <w:color w:val="0070C0"/>
                <w:szCs w:val="18"/>
              </w:rPr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5620E30" w14:textId="77777777" w:rsidR="009270AA" w:rsidRPr="007743D8" w:rsidRDefault="009270AA" w:rsidP="00914834">
      <w:pPr>
        <w:pStyle w:val="ListParagraph"/>
        <w:keepNext/>
        <w:numPr>
          <w:ilvl w:val="0"/>
          <w:numId w:val="8"/>
        </w:numPr>
        <w:spacing w:before="60"/>
        <w:ind w:right="72"/>
        <w:rPr>
          <w:rFonts w:cs="Arial"/>
          <w:szCs w:val="18"/>
        </w:rPr>
      </w:pPr>
      <w:r w:rsidRPr="007743D8">
        <w:rPr>
          <w:rFonts w:ascii="Arial" w:hAnsi="Arial" w:cs="Arial"/>
          <w:sz w:val="18"/>
          <w:szCs w:val="18"/>
        </w:rPr>
        <w:t xml:space="preserve">Do you store any </w:t>
      </w:r>
      <w:r w:rsidRPr="00402553">
        <w:rPr>
          <w:rFonts w:ascii="Arial" w:hAnsi="Arial" w:cs="Arial"/>
          <w:b/>
          <w:bCs/>
          <w:sz w:val="18"/>
          <w:szCs w:val="18"/>
        </w:rPr>
        <w:t>prohibited livestock materials</w:t>
      </w:r>
      <w:r w:rsidRPr="007743D8">
        <w:rPr>
          <w:rFonts w:ascii="Arial" w:hAnsi="Arial" w:cs="Arial"/>
          <w:sz w:val="18"/>
          <w:szCs w:val="18"/>
        </w:rPr>
        <w:t xml:space="preserve"> (or materials not included on your approved OSP Materials List) on </w:t>
      </w:r>
      <w:proofErr w:type="gramStart"/>
      <w:r w:rsidRPr="007743D8">
        <w:rPr>
          <w:rFonts w:ascii="Arial" w:hAnsi="Arial" w:cs="Arial"/>
          <w:sz w:val="18"/>
          <w:szCs w:val="18"/>
        </w:rPr>
        <w:t>farm</w:t>
      </w:r>
      <w:proofErr w:type="gramEnd"/>
      <w:r w:rsidRPr="007743D8">
        <w:rPr>
          <w:rFonts w:ascii="Arial" w:hAnsi="Arial" w:cs="Arial"/>
          <w:sz w:val="18"/>
          <w:szCs w:val="18"/>
        </w:rPr>
        <w:t>?</w:t>
      </w:r>
    </w:p>
    <w:p w14:paraId="5DC72F5D" w14:textId="4820FD7A" w:rsidR="009270AA" w:rsidRDefault="009270AA" w:rsidP="009270AA">
      <w:pPr>
        <w:keepNext/>
        <w:spacing w:before="120"/>
        <w:ind w:left="360" w:right="72"/>
        <w:rPr>
          <w:rFonts w:cs="Arial"/>
          <w:szCs w:val="18"/>
        </w:rPr>
      </w:pPr>
      <w:r w:rsidRPr="002D0066">
        <w:rPr>
          <w:rFonts w:cs="Arial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D006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2D0066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</w:t>
      </w:r>
      <w:r w:rsidR="004270E1">
        <w:rPr>
          <w:rFonts w:cs="Arial"/>
          <w:szCs w:val="18"/>
        </w:rPr>
        <w:t xml:space="preserve">    </w:t>
      </w:r>
      <w:r w:rsidRPr="00E77506">
        <w:rPr>
          <w:rFonts w:cs="Arial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77506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E77506">
        <w:rPr>
          <w:rFonts w:cs="Arial"/>
          <w:szCs w:val="18"/>
        </w:rPr>
        <w:fldChar w:fldCharType="end"/>
      </w:r>
      <w:r w:rsidRPr="00E77506">
        <w:rPr>
          <w:rFonts w:cs="Arial"/>
          <w:szCs w:val="18"/>
        </w:rPr>
        <w:t xml:space="preserve"> Yes. Complete this section.</w:t>
      </w:r>
    </w:p>
    <w:p w14:paraId="3D70DA27" w14:textId="77777777" w:rsidR="009270AA" w:rsidRPr="00305E7C" w:rsidRDefault="009270AA" w:rsidP="003063B0">
      <w:pPr>
        <w:keepNext/>
        <w:numPr>
          <w:ilvl w:val="0"/>
          <w:numId w:val="10"/>
        </w:numPr>
        <w:spacing w:before="120" w:line="240" w:lineRule="auto"/>
        <w:ind w:left="720" w:right="72"/>
        <w:rPr>
          <w:rFonts w:cs="Arial"/>
          <w:b/>
          <w:sz w:val="22"/>
          <w:szCs w:val="22"/>
        </w:rPr>
      </w:pPr>
      <w:r>
        <w:t>In storage areas, how do you identify and separate these materials from the materials that are included on your approved OSP Materials List?</w:t>
      </w:r>
    </w:p>
    <w:tbl>
      <w:tblPr>
        <w:tblW w:w="10055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55"/>
      </w:tblGrid>
      <w:tr w:rsidR="009270AA" w:rsidRPr="002D0066" w14:paraId="6AA0401B" w14:textId="77777777" w:rsidTr="00EB25DC">
        <w:trPr>
          <w:cantSplit/>
          <w:trHeight w:val="384"/>
        </w:trPr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DDC11" w14:textId="77777777" w:rsidR="009270AA" w:rsidRPr="002D0066" w:rsidRDefault="009270AA" w:rsidP="00E622EE">
            <w:pPr>
              <w:spacing w:before="60"/>
              <w:ind w:left="-115" w:right="-43"/>
              <w:rPr>
                <w:rFonts w:cs="Arial"/>
                <w:color w:val="0070C0"/>
                <w:szCs w:val="18"/>
              </w:rPr>
            </w:pPr>
            <w:r w:rsidRPr="002D006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006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2D0066">
              <w:rPr>
                <w:rFonts w:cs="Arial"/>
                <w:b/>
                <w:color w:val="0070C0"/>
                <w:szCs w:val="18"/>
              </w:rPr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2D006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B810A26" w14:textId="77777777" w:rsidR="00AD0886" w:rsidRPr="003127F6" w:rsidRDefault="00AD0886" w:rsidP="00E622EE">
      <w:pPr>
        <w:keepNext/>
        <w:spacing w:before="120" w:line="276" w:lineRule="auto"/>
        <w:ind w:left="-115" w:right="-43"/>
        <w:rPr>
          <w:rFonts w:cs="Arial"/>
          <w:sz w:val="2"/>
        </w:rPr>
      </w:pPr>
    </w:p>
    <w:sectPr w:rsidR="00AD0886" w:rsidRPr="003127F6" w:rsidSect="00F52277">
      <w:headerReference w:type="default" r:id="rId20"/>
      <w:type w:val="continuous"/>
      <w:pgSz w:w="12240" w:h="15840"/>
      <w:pgMar w:top="1440" w:right="648" w:bottom="576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F33D" w14:textId="77777777" w:rsidR="004C1221" w:rsidRDefault="004C1221">
      <w:r>
        <w:separator/>
      </w:r>
    </w:p>
  </w:endnote>
  <w:endnote w:type="continuationSeparator" w:id="0">
    <w:p w14:paraId="1A15F02E" w14:textId="77777777" w:rsidR="004C1221" w:rsidRDefault="004C1221">
      <w:r>
        <w:continuationSeparator/>
      </w:r>
    </w:p>
  </w:endnote>
  <w:endnote w:type="continuationNotice" w:id="1">
    <w:p w14:paraId="1AC66F6C" w14:textId="77777777" w:rsidR="004C1221" w:rsidRDefault="004C12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D0B8" w14:textId="17457687" w:rsidR="0071151B" w:rsidRPr="004D7E9B" w:rsidRDefault="00D50B18" w:rsidP="001369CF">
    <w:pPr>
      <w:pStyle w:val="Footer"/>
      <w:tabs>
        <w:tab w:val="clear" w:pos="4320"/>
        <w:tab w:val="clear" w:pos="8640"/>
        <w:tab w:val="left" w:pos="9360"/>
      </w:tabs>
      <w:ind w:right="-36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34B651F3" wp14:editId="3C9ECC7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51B" w:rsidRPr="004D7E9B">
      <w:rPr>
        <w:rFonts w:ascii="Arial" w:hAnsi="Arial" w:cs="Arial"/>
        <w:i/>
        <w:sz w:val="16"/>
        <w:szCs w:val="16"/>
      </w:rPr>
      <w:t>N</w:t>
    </w:r>
    <w:r w:rsidR="0071151B">
      <w:rPr>
        <w:rFonts w:ascii="Arial" w:hAnsi="Arial" w:cs="Arial"/>
        <w:i/>
        <w:sz w:val="16"/>
        <w:szCs w:val="16"/>
      </w:rPr>
      <w:t xml:space="preserve">OPB15, </w:t>
    </w:r>
    <w:r w:rsidR="00445F0A">
      <w:rPr>
        <w:rFonts w:ascii="Arial" w:hAnsi="Arial" w:cs="Arial"/>
        <w:i/>
        <w:sz w:val="16"/>
        <w:szCs w:val="16"/>
      </w:rPr>
      <w:t>V3, 12/31/2023</w:t>
    </w:r>
    <w:r w:rsidR="0071151B" w:rsidRPr="004D7E9B">
      <w:rPr>
        <w:rFonts w:ascii="Arial" w:hAnsi="Arial" w:cs="Arial"/>
        <w:i/>
        <w:sz w:val="16"/>
        <w:szCs w:val="16"/>
      </w:rPr>
      <w:tab/>
      <w:t xml:space="preserve">Page </w:t>
    </w:r>
    <w:r w:rsidR="0071151B" w:rsidRPr="004D7E9B">
      <w:rPr>
        <w:rFonts w:ascii="Arial" w:hAnsi="Arial" w:cs="Arial"/>
        <w:b/>
        <w:i/>
        <w:sz w:val="16"/>
        <w:szCs w:val="16"/>
      </w:rPr>
      <w:fldChar w:fldCharType="begin"/>
    </w:r>
    <w:r w:rsidR="0071151B" w:rsidRPr="004D7E9B">
      <w:rPr>
        <w:rFonts w:ascii="Arial" w:hAnsi="Arial" w:cs="Arial"/>
        <w:b/>
        <w:i/>
        <w:sz w:val="16"/>
        <w:szCs w:val="16"/>
      </w:rPr>
      <w:instrText xml:space="preserve"> PAGE </w:instrText>
    </w:r>
    <w:r w:rsidR="0071151B" w:rsidRPr="004D7E9B">
      <w:rPr>
        <w:rFonts w:ascii="Arial" w:hAnsi="Arial" w:cs="Arial"/>
        <w:b/>
        <w:i/>
        <w:sz w:val="16"/>
        <w:szCs w:val="16"/>
      </w:rPr>
      <w:fldChar w:fldCharType="separate"/>
    </w:r>
    <w:r w:rsidR="0071151B">
      <w:rPr>
        <w:rFonts w:ascii="Arial" w:hAnsi="Arial" w:cs="Arial"/>
        <w:b/>
        <w:i/>
        <w:noProof/>
        <w:sz w:val="16"/>
        <w:szCs w:val="16"/>
      </w:rPr>
      <w:t>1</w:t>
    </w:r>
    <w:r w:rsidR="0071151B" w:rsidRPr="004D7E9B">
      <w:rPr>
        <w:rFonts w:ascii="Arial" w:hAnsi="Arial" w:cs="Arial"/>
        <w:b/>
        <w:i/>
        <w:sz w:val="16"/>
        <w:szCs w:val="16"/>
      </w:rPr>
      <w:fldChar w:fldCharType="end"/>
    </w:r>
    <w:r w:rsidR="0071151B" w:rsidRPr="004D7E9B">
      <w:rPr>
        <w:rFonts w:ascii="Arial" w:hAnsi="Arial" w:cs="Arial"/>
        <w:i/>
        <w:sz w:val="16"/>
        <w:szCs w:val="16"/>
      </w:rPr>
      <w:t xml:space="preserve"> of </w:t>
    </w:r>
    <w:r w:rsidR="0071151B" w:rsidRPr="004D7E9B">
      <w:rPr>
        <w:rFonts w:ascii="Arial" w:hAnsi="Arial" w:cs="Arial"/>
        <w:b/>
        <w:i/>
        <w:sz w:val="16"/>
        <w:szCs w:val="16"/>
      </w:rPr>
      <w:fldChar w:fldCharType="begin"/>
    </w:r>
    <w:r w:rsidR="0071151B" w:rsidRPr="004D7E9B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71151B" w:rsidRPr="004D7E9B">
      <w:rPr>
        <w:rFonts w:ascii="Arial" w:hAnsi="Arial" w:cs="Arial"/>
        <w:b/>
        <w:i/>
        <w:sz w:val="16"/>
        <w:szCs w:val="16"/>
      </w:rPr>
      <w:fldChar w:fldCharType="separate"/>
    </w:r>
    <w:r w:rsidR="0071151B">
      <w:rPr>
        <w:rFonts w:ascii="Arial" w:hAnsi="Arial" w:cs="Arial"/>
        <w:b/>
        <w:i/>
        <w:noProof/>
        <w:sz w:val="16"/>
        <w:szCs w:val="16"/>
      </w:rPr>
      <w:t>1</w:t>
    </w:r>
    <w:r w:rsidR="0071151B" w:rsidRPr="004D7E9B">
      <w:rPr>
        <w:rFonts w:ascii="Arial" w:hAnsi="Arial"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7061" w14:textId="77777777" w:rsidR="004C1221" w:rsidRDefault="004C1221">
      <w:r>
        <w:separator/>
      </w:r>
    </w:p>
  </w:footnote>
  <w:footnote w:type="continuationSeparator" w:id="0">
    <w:p w14:paraId="7E64577D" w14:textId="77777777" w:rsidR="004C1221" w:rsidRDefault="004C1221">
      <w:r>
        <w:continuationSeparator/>
      </w:r>
    </w:p>
  </w:footnote>
  <w:footnote w:type="continuationNotice" w:id="1">
    <w:p w14:paraId="6695C997" w14:textId="77777777" w:rsidR="004C1221" w:rsidRDefault="004C12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2E60" w14:textId="7B6F820F" w:rsidR="0071151B" w:rsidRDefault="00D50B18" w:rsidP="001369CF">
    <w:pPr>
      <w:pStyle w:val="Header"/>
      <w:tabs>
        <w:tab w:val="clear" w:pos="4320"/>
        <w:tab w:val="clear" w:pos="8640"/>
      </w:tabs>
      <w:ind w:right="-36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6704" behindDoc="0" locked="0" layoutInCell="1" allowOverlap="1" wp14:anchorId="76B91061" wp14:editId="0A7D13DB">
          <wp:simplePos x="0" y="0"/>
          <wp:positionH relativeFrom="column">
            <wp:posOffset>-136525</wp:posOffset>
          </wp:positionH>
          <wp:positionV relativeFrom="paragraph">
            <wp:posOffset>109855</wp:posOffset>
          </wp:positionV>
          <wp:extent cx="591820" cy="712470"/>
          <wp:effectExtent l="0" t="0" r="0" b="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44"/>
      <w:gridCol w:w="6136"/>
      <w:gridCol w:w="1120"/>
      <w:gridCol w:w="857"/>
    </w:tblGrid>
    <w:tr w:rsidR="0071151B" w:rsidRPr="000B5C85" w14:paraId="6F007E4C" w14:textId="77777777" w:rsidTr="006B73FF">
      <w:trPr>
        <w:cantSplit/>
        <w:trHeight w:val="525"/>
      </w:trPr>
      <w:tc>
        <w:tcPr>
          <w:tcW w:w="1960" w:type="dxa"/>
          <w:tcBorders>
            <w:right w:val="nil"/>
          </w:tcBorders>
          <w:vAlign w:val="center"/>
        </w:tcPr>
        <w:p w14:paraId="5363E6CD" w14:textId="2C4C2406" w:rsidR="0071151B" w:rsidRPr="003B73EE" w:rsidRDefault="0071151B" w:rsidP="0030526A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 §205.238</w:t>
          </w:r>
        </w:p>
      </w:tc>
      <w:tc>
        <w:tcPr>
          <w:tcW w:w="6209" w:type="dxa"/>
          <w:tcBorders>
            <w:left w:val="nil"/>
          </w:tcBorders>
          <w:vAlign w:val="center"/>
        </w:tcPr>
        <w:p w14:paraId="3A9A1CB7" w14:textId="000EC783" w:rsidR="0071151B" w:rsidRPr="001B1BE2" w:rsidRDefault="0071151B" w:rsidP="0033464F">
          <w:pPr>
            <w:ind w:left="48" w:right="0"/>
            <w:jc w:val="right"/>
            <w:rPr>
              <w:rFonts w:cs="Arial"/>
              <w:b/>
              <w:bCs/>
              <w:sz w:val="22"/>
            </w:rPr>
          </w:pPr>
          <w:r w:rsidRPr="001B1BE2">
            <w:rPr>
              <w:rFonts w:cs="Arial"/>
              <w:b/>
              <w:bCs/>
              <w:sz w:val="22"/>
            </w:rPr>
            <w:t>LIVESTOCK HEALTH CARE</w:t>
          </w:r>
          <w:r>
            <w:rPr>
              <w:rFonts w:cs="Arial"/>
              <w:b/>
              <w:bCs/>
              <w:sz w:val="22"/>
            </w:rPr>
            <w:t xml:space="preserve"> </w:t>
          </w:r>
        </w:p>
      </w:tc>
      <w:tc>
        <w:tcPr>
          <w:tcW w:w="1121" w:type="dxa"/>
          <w:shd w:val="clear" w:color="auto" w:fill="000000"/>
          <w:vAlign w:val="center"/>
        </w:tcPr>
        <w:p w14:paraId="454C74F1" w14:textId="06B96416" w:rsidR="0071151B" w:rsidRPr="000B5C85" w:rsidRDefault="0071151B" w:rsidP="0033464F">
          <w:pPr>
            <w:ind w:right="0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212F20F0" w14:textId="77777777" w:rsidR="0071151B" w:rsidRPr="000B5C85" w:rsidRDefault="0071151B" w:rsidP="0033464F">
          <w:pPr>
            <w:ind w:right="0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767" w:type="dxa"/>
          <w:shd w:val="clear" w:color="auto" w:fill="000000"/>
          <w:vAlign w:val="center"/>
        </w:tcPr>
        <w:p w14:paraId="280F536E" w14:textId="77777777" w:rsidR="0071151B" w:rsidRPr="00AB4902" w:rsidRDefault="0071151B" w:rsidP="0030526A">
          <w:pPr>
            <w:pStyle w:val="Heading4"/>
            <w:framePr w:wrap="around"/>
            <w:ind w:right="-108"/>
            <w:jc w:val="left"/>
            <w:rPr>
              <w:rFonts w:cs="Arial"/>
              <w:lang w:val="en-US" w:eastAsia="en-US"/>
            </w:rPr>
          </w:pPr>
          <w:r w:rsidRPr="00AB4902">
            <w:rPr>
              <w:rFonts w:cs="Arial"/>
              <w:lang w:val="en-US" w:eastAsia="en-US"/>
            </w:rPr>
            <w:t>L5.0</w:t>
          </w:r>
        </w:p>
      </w:tc>
    </w:tr>
    <w:tr w:rsidR="0071151B" w:rsidRPr="000B5C85" w14:paraId="1DA2D768" w14:textId="77777777" w:rsidTr="006B73FF">
      <w:trPr>
        <w:cantSplit/>
        <w:trHeight w:val="360"/>
        <w:tblHeader/>
      </w:trPr>
      <w:tc>
        <w:tcPr>
          <w:tcW w:w="8169" w:type="dxa"/>
          <w:gridSpan w:val="2"/>
          <w:tcBorders>
            <w:right w:val="nil"/>
          </w:tcBorders>
          <w:vAlign w:val="center"/>
        </w:tcPr>
        <w:p w14:paraId="00FA1390" w14:textId="77777777" w:rsidR="0071151B" w:rsidRPr="00DD6ABD" w:rsidRDefault="0071151B" w:rsidP="0030526A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888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14CD28CC" w14:textId="13E69CA4" w:rsidR="0071151B" w:rsidRPr="000B5C85" w:rsidRDefault="0071151B" w:rsidP="0030526A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0B2E5FBA" w14:textId="77777777" w:rsidR="0071151B" w:rsidRPr="005C076D" w:rsidRDefault="0071151B" w:rsidP="00AD0886">
    <w:pPr>
      <w:pStyle w:val="Header"/>
      <w:tabs>
        <w:tab w:val="clear" w:pos="4320"/>
        <w:tab w:val="clear" w:pos="8640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0DCA" w14:textId="143C885C" w:rsidR="00E53728" w:rsidRDefault="00D50B18" w:rsidP="001369CF">
    <w:pPr>
      <w:pStyle w:val="Header"/>
      <w:tabs>
        <w:tab w:val="clear" w:pos="4320"/>
        <w:tab w:val="clear" w:pos="8640"/>
      </w:tabs>
      <w:ind w:right="-36"/>
      <w:rPr>
        <w:rFonts w:cs="Arial"/>
      </w:rPr>
    </w:pPr>
    <w:r>
      <w:rPr>
        <w:rFonts w:cs="Arial"/>
        <w:b/>
        <w:bCs/>
        <w:noProof/>
        <w:sz w:val="16"/>
      </w:rPr>
      <w:drawing>
        <wp:anchor distT="0" distB="0" distL="114300" distR="114300" simplePos="0" relativeHeight="251657728" behindDoc="0" locked="0" layoutInCell="1" allowOverlap="1" wp14:anchorId="76B91061" wp14:editId="43EDC8C8">
          <wp:simplePos x="0" y="0"/>
          <wp:positionH relativeFrom="column">
            <wp:posOffset>-145415</wp:posOffset>
          </wp:positionH>
          <wp:positionV relativeFrom="paragraph">
            <wp:posOffset>109855</wp:posOffset>
          </wp:positionV>
          <wp:extent cx="591820" cy="712470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6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11"/>
      <w:gridCol w:w="6181"/>
      <w:gridCol w:w="1118"/>
      <w:gridCol w:w="857"/>
    </w:tblGrid>
    <w:tr w:rsidR="00E53728" w:rsidRPr="000B5C85" w14:paraId="7838FB28" w14:textId="77777777" w:rsidTr="00EB25DC">
      <w:trPr>
        <w:cantSplit/>
        <w:trHeight w:val="525"/>
      </w:trPr>
      <w:tc>
        <w:tcPr>
          <w:tcW w:w="1846" w:type="dxa"/>
          <w:tcBorders>
            <w:right w:val="nil"/>
          </w:tcBorders>
          <w:vAlign w:val="center"/>
        </w:tcPr>
        <w:p w14:paraId="16F4CFE8" w14:textId="51A3FD45" w:rsidR="00E53728" w:rsidRPr="003B73EE" w:rsidRDefault="00E53728" w:rsidP="0030526A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 §205.238</w:t>
          </w:r>
          <w:r>
            <w:rPr>
              <w:rFonts w:cs="Arial"/>
              <w:b/>
              <w:bCs/>
            </w:rPr>
            <w:t xml:space="preserve">                                                      </w:t>
          </w:r>
        </w:p>
      </w:tc>
      <w:tc>
        <w:tcPr>
          <w:tcW w:w="6234" w:type="dxa"/>
          <w:tcBorders>
            <w:left w:val="nil"/>
          </w:tcBorders>
          <w:vAlign w:val="center"/>
        </w:tcPr>
        <w:p w14:paraId="48D8C2BC" w14:textId="783F0A00" w:rsidR="00E53728" w:rsidRPr="001B1BE2" w:rsidRDefault="00E53728" w:rsidP="00914834">
          <w:pPr>
            <w:ind w:left="3675" w:right="-1112" w:hanging="567"/>
            <w:rPr>
              <w:rFonts w:cs="Arial"/>
              <w:b/>
              <w:bCs/>
              <w:sz w:val="22"/>
            </w:rPr>
          </w:pPr>
          <w:r w:rsidRPr="001B1BE2">
            <w:rPr>
              <w:rFonts w:cs="Arial"/>
              <w:b/>
              <w:bCs/>
              <w:sz w:val="22"/>
            </w:rPr>
            <w:t>LIVESTOCK HEALTH CARE</w:t>
          </w:r>
          <w:r w:rsidR="00C43653">
            <w:rPr>
              <w:rFonts w:cs="Arial"/>
              <w:b/>
              <w:bCs/>
              <w:sz w:val="22"/>
            </w:rPr>
            <w:t xml:space="preserve"> </w:t>
          </w:r>
        </w:p>
      </w:tc>
      <w:tc>
        <w:tcPr>
          <w:tcW w:w="1120" w:type="dxa"/>
          <w:shd w:val="clear" w:color="auto" w:fill="000000"/>
          <w:vAlign w:val="center"/>
        </w:tcPr>
        <w:p w14:paraId="3EB37CC4" w14:textId="77777777" w:rsidR="00E53728" w:rsidRPr="000B5C85" w:rsidRDefault="00E53728" w:rsidP="0030526A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06C63636" w14:textId="77777777" w:rsidR="00E53728" w:rsidRPr="000B5C85" w:rsidRDefault="00E53728" w:rsidP="0030526A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767" w:type="dxa"/>
          <w:shd w:val="clear" w:color="auto" w:fill="000000"/>
          <w:vAlign w:val="center"/>
        </w:tcPr>
        <w:p w14:paraId="7D1A6245" w14:textId="77777777" w:rsidR="00E53728" w:rsidRPr="00AB4902" w:rsidRDefault="00E53728" w:rsidP="0030526A">
          <w:pPr>
            <w:pStyle w:val="Heading4"/>
            <w:framePr w:wrap="around"/>
            <w:ind w:right="-108"/>
            <w:jc w:val="left"/>
            <w:rPr>
              <w:rFonts w:cs="Arial"/>
              <w:lang w:val="en-US" w:eastAsia="en-US"/>
            </w:rPr>
          </w:pPr>
          <w:r w:rsidRPr="00AB4902">
            <w:rPr>
              <w:rFonts w:cs="Arial"/>
              <w:lang w:val="en-US" w:eastAsia="en-US"/>
            </w:rPr>
            <w:t>L5.0</w:t>
          </w:r>
        </w:p>
      </w:tc>
    </w:tr>
    <w:tr w:rsidR="00E53728" w:rsidRPr="000B5C85" w14:paraId="65497E79" w14:textId="77777777" w:rsidTr="00EB25DC">
      <w:trPr>
        <w:cantSplit/>
        <w:trHeight w:val="360"/>
        <w:tblHeader/>
      </w:trPr>
      <w:tc>
        <w:tcPr>
          <w:tcW w:w="8080" w:type="dxa"/>
          <w:gridSpan w:val="2"/>
          <w:tcBorders>
            <w:right w:val="nil"/>
          </w:tcBorders>
          <w:vAlign w:val="center"/>
        </w:tcPr>
        <w:p w14:paraId="3D0824BE" w14:textId="256F953E" w:rsidR="00E53728" w:rsidRPr="00DD6ABD" w:rsidRDefault="005A5CAD" w:rsidP="0030526A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887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7C76668F" w14:textId="77777777" w:rsidR="00E53728" w:rsidRPr="000B5C85" w:rsidRDefault="00E53728" w:rsidP="0030526A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2F7E03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2F7E03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4F85D1FB" w14:textId="77777777" w:rsidR="00E53728" w:rsidRPr="005C076D" w:rsidRDefault="00E53728" w:rsidP="00AD0886">
    <w:pPr>
      <w:pStyle w:val="Header"/>
      <w:tabs>
        <w:tab w:val="clear" w:pos="4320"/>
        <w:tab w:val="clear" w:pos="8640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ED4"/>
    <w:multiLevelType w:val="hybridMultilevel"/>
    <w:tmpl w:val="3B6AB0FE"/>
    <w:lvl w:ilvl="0" w:tplc="BCAEDE5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D0CD5"/>
    <w:multiLevelType w:val="hybridMultilevel"/>
    <w:tmpl w:val="849CE280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71184"/>
    <w:multiLevelType w:val="multilevel"/>
    <w:tmpl w:val="24BCABA4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B4AE2"/>
    <w:multiLevelType w:val="hybridMultilevel"/>
    <w:tmpl w:val="3404F1B8"/>
    <w:lvl w:ilvl="0" w:tplc="0409000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AAC6EDA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30FD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D2D67"/>
    <w:multiLevelType w:val="hybridMultilevel"/>
    <w:tmpl w:val="849CE280"/>
    <w:lvl w:ilvl="0" w:tplc="B86EE43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941FB3"/>
    <w:multiLevelType w:val="hybridMultilevel"/>
    <w:tmpl w:val="9042B03A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BACD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F858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9621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B849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1BCE7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10DD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94F8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ECE65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E4047E"/>
    <w:multiLevelType w:val="hybridMultilevel"/>
    <w:tmpl w:val="7B029F9C"/>
    <w:lvl w:ilvl="0" w:tplc="BCAEDE5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E29FF"/>
    <w:multiLevelType w:val="hybridMultilevel"/>
    <w:tmpl w:val="7D2A53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C82689"/>
    <w:multiLevelType w:val="hybridMultilevel"/>
    <w:tmpl w:val="8940C2C0"/>
    <w:lvl w:ilvl="0" w:tplc="F5461A9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0E1579"/>
    <w:multiLevelType w:val="hybridMultilevel"/>
    <w:tmpl w:val="7B029F9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18046E"/>
    <w:multiLevelType w:val="hybridMultilevel"/>
    <w:tmpl w:val="CAA0CF68"/>
    <w:lvl w:ilvl="0" w:tplc="37C027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8766A"/>
    <w:multiLevelType w:val="multilevel"/>
    <w:tmpl w:val="24BCABA4"/>
    <w:numStyleLink w:val="Style1"/>
  </w:abstractNum>
  <w:num w:numId="1" w16cid:durableId="902913402">
    <w:abstractNumId w:val="1"/>
  </w:num>
  <w:num w:numId="2" w16cid:durableId="1284314160">
    <w:abstractNumId w:val="6"/>
  </w:num>
  <w:num w:numId="3" w16cid:durableId="465052887">
    <w:abstractNumId w:val="9"/>
  </w:num>
  <w:num w:numId="4" w16cid:durableId="2022857005">
    <w:abstractNumId w:val="13"/>
  </w:num>
  <w:num w:numId="5" w16cid:durableId="1835340590">
    <w:abstractNumId w:val="0"/>
  </w:num>
  <w:num w:numId="6" w16cid:durableId="231231948">
    <w:abstractNumId w:val="8"/>
  </w:num>
  <w:num w:numId="7" w16cid:durableId="1350521520">
    <w:abstractNumId w:val="4"/>
  </w:num>
  <w:num w:numId="8" w16cid:durableId="2026665053">
    <w:abstractNumId w:val="10"/>
  </w:num>
  <w:num w:numId="9" w16cid:durableId="1502157301">
    <w:abstractNumId w:val="2"/>
  </w:num>
  <w:num w:numId="10" w16cid:durableId="1872107703">
    <w:abstractNumId w:val="12"/>
  </w:num>
  <w:num w:numId="11" w16cid:durableId="1707291065">
    <w:abstractNumId w:val="11"/>
  </w:num>
  <w:num w:numId="12" w16cid:durableId="1220554171">
    <w:abstractNumId w:val="3"/>
  </w:num>
  <w:num w:numId="13" w16cid:durableId="310066433">
    <w:abstractNumId w:val="7"/>
  </w:num>
  <w:num w:numId="14" w16cid:durableId="46759938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WDvKVUFMKBdYTM9+QVoalTimiNEgfPW5zWBtsEOvIuU/3otKGuuJTuGCQF0zgdKzF3HKTCHmJkDAqFOaFKLgw==" w:salt="eP9uCbNYmxp6XsxKKOLwqw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7"/>
    <w:rsid w:val="000258DC"/>
    <w:rsid w:val="000302F5"/>
    <w:rsid w:val="0003178E"/>
    <w:rsid w:val="000405FC"/>
    <w:rsid w:val="00070170"/>
    <w:rsid w:val="00077064"/>
    <w:rsid w:val="000B7995"/>
    <w:rsid w:val="000C3D6F"/>
    <w:rsid w:val="000C57EA"/>
    <w:rsid w:val="000D1F77"/>
    <w:rsid w:val="000D3E23"/>
    <w:rsid w:val="000E0536"/>
    <w:rsid w:val="00106143"/>
    <w:rsid w:val="00112E3A"/>
    <w:rsid w:val="00123308"/>
    <w:rsid w:val="00125742"/>
    <w:rsid w:val="001369CF"/>
    <w:rsid w:val="00136FD3"/>
    <w:rsid w:val="00156CAB"/>
    <w:rsid w:val="00165053"/>
    <w:rsid w:val="00167C24"/>
    <w:rsid w:val="001703F4"/>
    <w:rsid w:val="00181608"/>
    <w:rsid w:val="00191BA7"/>
    <w:rsid w:val="001B1BE2"/>
    <w:rsid w:val="001B1D5A"/>
    <w:rsid w:val="001E3223"/>
    <w:rsid w:val="001E3235"/>
    <w:rsid w:val="001F1BE1"/>
    <w:rsid w:val="0020114F"/>
    <w:rsid w:val="0021268A"/>
    <w:rsid w:val="00221D8E"/>
    <w:rsid w:val="00225DE3"/>
    <w:rsid w:val="00231743"/>
    <w:rsid w:val="00237763"/>
    <w:rsid w:val="00242717"/>
    <w:rsid w:val="00253872"/>
    <w:rsid w:val="00256DCF"/>
    <w:rsid w:val="00264C15"/>
    <w:rsid w:val="0027035F"/>
    <w:rsid w:val="00280B71"/>
    <w:rsid w:val="00287B8F"/>
    <w:rsid w:val="002A0DF3"/>
    <w:rsid w:val="002C2CF7"/>
    <w:rsid w:val="002C5C7F"/>
    <w:rsid w:val="002C6991"/>
    <w:rsid w:val="002D0066"/>
    <w:rsid w:val="002D45DE"/>
    <w:rsid w:val="002E3E9F"/>
    <w:rsid w:val="002E434B"/>
    <w:rsid w:val="002E4DCC"/>
    <w:rsid w:val="002E6F28"/>
    <w:rsid w:val="002E7495"/>
    <w:rsid w:val="002E755F"/>
    <w:rsid w:val="002E77C8"/>
    <w:rsid w:val="002F16D5"/>
    <w:rsid w:val="002F7E03"/>
    <w:rsid w:val="00304A92"/>
    <w:rsid w:val="0030526A"/>
    <w:rsid w:val="003063B0"/>
    <w:rsid w:val="003127F6"/>
    <w:rsid w:val="0031675A"/>
    <w:rsid w:val="003211F3"/>
    <w:rsid w:val="00321D7F"/>
    <w:rsid w:val="003251C6"/>
    <w:rsid w:val="00325234"/>
    <w:rsid w:val="003273B8"/>
    <w:rsid w:val="003320F7"/>
    <w:rsid w:val="00332F81"/>
    <w:rsid w:val="0033464F"/>
    <w:rsid w:val="00341B5B"/>
    <w:rsid w:val="00352A69"/>
    <w:rsid w:val="003877DC"/>
    <w:rsid w:val="00390906"/>
    <w:rsid w:val="003C6950"/>
    <w:rsid w:val="003D4E4E"/>
    <w:rsid w:val="003D5A31"/>
    <w:rsid w:val="003F35C8"/>
    <w:rsid w:val="003F7C7F"/>
    <w:rsid w:val="00410161"/>
    <w:rsid w:val="00415A23"/>
    <w:rsid w:val="0041720C"/>
    <w:rsid w:val="004270E1"/>
    <w:rsid w:val="0042723B"/>
    <w:rsid w:val="00430DCD"/>
    <w:rsid w:val="00445F0A"/>
    <w:rsid w:val="004467F5"/>
    <w:rsid w:val="0049017C"/>
    <w:rsid w:val="004937D3"/>
    <w:rsid w:val="00496556"/>
    <w:rsid w:val="004A061A"/>
    <w:rsid w:val="004B29BE"/>
    <w:rsid w:val="004C0817"/>
    <w:rsid w:val="004C0F25"/>
    <w:rsid w:val="004C1221"/>
    <w:rsid w:val="004D7E9B"/>
    <w:rsid w:val="004F173F"/>
    <w:rsid w:val="004F2186"/>
    <w:rsid w:val="0051479F"/>
    <w:rsid w:val="00525C7E"/>
    <w:rsid w:val="005453C8"/>
    <w:rsid w:val="00546E48"/>
    <w:rsid w:val="005560DA"/>
    <w:rsid w:val="00564CD5"/>
    <w:rsid w:val="00565E7D"/>
    <w:rsid w:val="00571890"/>
    <w:rsid w:val="00591AF7"/>
    <w:rsid w:val="00593377"/>
    <w:rsid w:val="00593939"/>
    <w:rsid w:val="005A02AB"/>
    <w:rsid w:val="005A2704"/>
    <w:rsid w:val="005A5CAD"/>
    <w:rsid w:val="005B1265"/>
    <w:rsid w:val="005C076D"/>
    <w:rsid w:val="005C2E9E"/>
    <w:rsid w:val="005C573E"/>
    <w:rsid w:val="005E122A"/>
    <w:rsid w:val="005F7359"/>
    <w:rsid w:val="00613CE9"/>
    <w:rsid w:val="00645015"/>
    <w:rsid w:val="00646CDE"/>
    <w:rsid w:val="00647C99"/>
    <w:rsid w:val="00661E9B"/>
    <w:rsid w:val="00664CA7"/>
    <w:rsid w:val="00680FA7"/>
    <w:rsid w:val="0068162F"/>
    <w:rsid w:val="00687128"/>
    <w:rsid w:val="00693991"/>
    <w:rsid w:val="006B23E8"/>
    <w:rsid w:val="006B73FF"/>
    <w:rsid w:val="006C56C9"/>
    <w:rsid w:val="006C6EF1"/>
    <w:rsid w:val="006D377F"/>
    <w:rsid w:val="007005F6"/>
    <w:rsid w:val="0071151B"/>
    <w:rsid w:val="00721AC5"/>
    <w:rsid w:val="007222F3"/>
    <w:rsid w:val="00726864"/>
    <w:rsid w:val="00732B39"/>
    <w:rsid w:val="00751038"/>
    <w:rsid w:val="007A7233"/>
    <w:rsid w:val="007B040D"/>
    <w:rsid w:val="007B7B6F"/>
    <w:rsid w:val="007C0084"/>
    <w:rsid w:val="007D329C"/>
    <w:rsid w:val="007D4454"/>
    <w:rsid w:val="007D472E"/>
    <w:rsid w:val="007F104C"/>
    <w:rsid w:val="007F1473"/>
    <w:rsid w:val="007F5716"/>
    <w:rsid w:val="007F6548"/>
    <w:rsid w:val="00801509"/>
    <w:rsid w:val="00804A43"/>
    <w:rsid w:val="0081230E"/>
    <w:rsid w:val="00821449"/>
    <w:rsid w:val="0082291C"/>
    <w:rsid w:val="00824F68"/>
    <w:rsid w:val="00825991"/>
    <w:rsid w:val="00826987"/>
    <w:rsid w:val="0084105F"/>
    <w:rsid w:val="00843D5F"/>
    <w:rsid w:val="00851D08"/>
    <w:rsid w:val="008522A7"/>
    <w:rsid w:val="00860C80"/>
    <w:rsid w:val="008620AB"/>
    <w:rsid w:val="008706D9"/>
    <w:rsid w:val="0089102C"/>
    <w:rsid w:val="008A4B4A"/>
    <w:rsid w:val="008A692C"/>
    <w:rsid w:val="008C05BD"/>
    <w:rsid w:val="008C1498"/>
    <w:rsid w:val="008C5EE7"/>
    <w:rsid w:val="008D0248"/>
    <w:rsid w:val="008D146F"/>
    <w:rsid w:val="008D3BAE"/>
    <w:rsid w:val="008D66CF"/>
    <w:rsid w:val="008D7B55"/>
    <w:rsid w:val="008F03B6"/>
    <w:rsid w:val="008F137D"/>
    <w:rsid w:val="008F4E96"/>
    <w:rsid w:val="00901E94"/>
    <w:rsid w:val="009119FD"/>
    <w:rsid w:val="00914834"/>
    <w:rsid w:val="009159FF"/>
    <w:rsid w:val="009227F7"/>
    <w:rsid w:val="00924A7D"/>
    <w:rsid w:val="00925D0A"/>
    <w:rsid w:val="009270AA"/>
    <w:rsid w:val="00940231"/>
    <w:rsid w:val="00942993"/>
    <w:rsid w:val="00947835"/>
    <w:rsid w:val="0096695F"/>
    <w:rsid w:val="00970E28"/>
    <w:rsid w:val="0097334D"/>
    <w:rsid w:val="00981A5B"/>
    <w:rsid w:val="0098241C"/>
    <w:rsid w:val="009C30CE"/>
    <w:rsid w:val="009C53AA"/>
    <w:rsid w:val="009D1646"/>
    <w:rsid w:val="009D1D94"/>
    <w:rsid w:val="009D225A"/>
    <w:rsid w:val="009D4645"/>
    <w:rsid w:val="009D5EE2"/>
    <w:rsid w:val="00A2165A"/>
    <w:rsid w:val="00A34A03"/>
    <w:rsid w:val="00A354AD"/>
    <w:rsid w:val="00A368D2"/>
    <w:rsid w:val="00A40FEC"/>
    <w:rsid w:val="00A87BA0"/>
    <w:rsid w:val="00A92681"/>
    <w:rsid w:val="00A95A33"/>
    <w:rsid w:val="00A97608"/>
    <w:rsid w:val="00AA1FA7"/>
    <w:rsid w:val="00AB2B09"/>
    <w:rsid w:val="00AB4902"/>
    <w:rsid w:val="00AB502F"/>
    <w:rsid w:val="00AC246B"/>
    <w:rsid w:val="00AC5CB8"/>
    <w:rsid w:val="00AD0886"/>
    <w:rsid w:val="00AD354B"/>
    <w:rsid w:val="00AD5273"/>
    <w:rsid w:val="00AE0247"/>
    <w:rsid w:val="00AE06E5"/>
    <w:rsid w:val="00AE6C49"/>
    <w:rsid w:val="00B015D7"/>
    <w:rsid w:val="00B151E1"/>
    <w:rsid w:val="00B15FAD"/>
    <w:rsid w:val="00B326F2"/>
    <w:rsid w:val="00B42A1A"/>
    <w:rsid w:val="00B4781B"/>
    <w:rsid w:val="00B53EF0"/>
    <w:rsid w:val="00B553D9"/>
    <w:rsid w:val="00B74CE2"/>
    <w:rsid w:val="00B74F3D"/>
    <w:rsid w:val="00B764EC"/>
    <w:rsid w:val="00B94188"/>
    <w:rsid w:val="00BB23F3"/>
    <w:rsid w:val="00BB42B1"/>
    <w:rsid w:val="00BC6F45"/>
    <w:rsid w:val="00BE4DBD"/>
    <w:rsid w:val="00C10408"/>
    <w:rsid w:val="00C212F5"/>
    <w:rsid w:val="00C21402"/>
    <w:rsid w:val="00C21B43"/>
    <w:rsid w:val="00C2438F"/>
    <w:rsid w:val="00C24DD8"/>
    <w:rsid w:val="00C372A9"/>
    <w:rsid w:val="00C43653"/>
    <w:rsid w:val="00C47538"/>
    <w:rsid w:val="00C51DD9"/>
    <w:rsid w:val="00C52EB2"/>
    <w:rsid w:val="00C6772E"/>
    <w:rsid w:val="00C72317"/>
    <w:rsid w:val="00C74381"/>
    <w:rsid w:val="00C83259"/>
    <w:rsid w:val="00C85994"/>
    <w:rsid w:val="00C86161"/>
    <w:rsid w:val="00C877A6"/>
    <w:rsid w:val="00CA47A2"/>
    <w:rsid w:val="00CB2061"/>
    <w:rsid w:val="00CE1559"/>
    <w:rsid w:val="00CE1A10"/>
    <w:rsid w:val="00CE1BD2"/>
    <w:rsid w:val="00CF37E3"/>
    <w:rsid w:val="00D04282"/>
    <w:rsid w:val="00D21FD3"/>
    <w:rsid w:val="00D26289"/>
    <w:rsid w:val="00D47E13"/>
    <w:rsid w:val="00D50B18"/>
    <w:rsid w:val="00D57BBD"/>
    <w:rsid w:val="00D76781"/>
    <w:rsid w:val="00D773CB"/>
    <w:rsid w:val="00D82852"/>
    <w:rsid w:val="00D9753F"/>
    <w:rsid w:val="00DA6F33"/>
    <w:rsid w:val="00DB2374"/>
    <w:rsid w:val="00DC582D"/>
    <w:rsid w:val="00DD23AF"/>
    <w:rsid w:val="00DE7874"/>
    <w:rsid w:val="00DF1407"/>
    <w:rsid w:val="00E00289"/>
    <w:rsid w:val="00E34596"/>
    <w:rsid w:val="00E3471E"/>
    <w:rsid w:val="00E47DCB"/>
    <w:rsid w:val="00E5247E"/>
    <w:rsid w:val="00E53728"/>
    <w:rsid w:val="00E53DE8"/>
    <w:rsid w:val="00E609BC"/>
    <w:rsid w:val="00E622EE"/>
    <w:rsid w:val="00E74E62"/>
    <w:rsid w:val="00E7578C"/>
    <w:rsid w:val="00E77506"/>
    <w:rsid w:val="00E83440"/>
    <w:rsid w:val="00EA1234"/>
    <w:rsid w:val="00EA250D"/>
    <w:rsid w:val="00EA4267"/>
    <w:rsid w:val="00EB25DC"/>
    <w:rsid w:val="00EC07EB"/>
    <w:rsid w:val="00ED2B1D"/>
    <w:rsid w:val="00ED45B3"/>
    <w:rsid w:val="00EE5628"/>
    <w:rsid w:val="00EF3B51"/>
    <w:rsid w:val="00F0498D"/>
    <w:rsid w:val="00F07912"/>
    <w:rsid w:val="00F30D54"/>
    <w:rsid w:val="00F344F6"/>
    <w:rsid w:val="00F36A07"/>
    <w:rsid w:val="00F40D62"/>
    <w:rsid w:val="00F4378C"/>
    <w:rsid w:val="00F43D37"/>
    <w:rsid w:val="00F455D3"/>
    <w:rsid w:val="00F51C0C"/>
    <w:rsid w:val="00F52277"/>
    <w:rsid w:val="00F60C57"/>
    <w:rsid w:val="00F66522"/>
    <w:rsid w:val="00F74E09"/>
    <w:rsid w:val="00F95098"/>
    <w:rsid w:val="00F955EA"/>
    <w:rsid w:val="00F966D5"/>
    <w:rsid w:val="00F972AC"/>
    <w:rsid w:val="00FA126D"/>
    <w:rsid w:val="00FB0C2B"/>
    <w:rsid w:val="00FB6A37"/>
    <w:rsid w:val="00FB7C00"/>
    <w:rsid w:val="00FC7CA2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B46E34"/>
  <w15:chartTrackingRefBased/>
  <w15:docId w15:val="{4B21E79E-DC64-435F-A31C-B3E4BC18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76D"/>
    <w:pPr>
      <w:spacing w:line="240" w:lineRule="exact"/>
      <w:ind w:right="-720"/>
    </w:pPr>
    <w:rPr>
      <w:rFonts w:ascii="Arial" w:hAnsi="Arial"/>
      <w:sz w:val="18"/>
      <w:szCs w:val="24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6CF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spacing w:line="240" w:lineRule="auto"/>
      <w:ind w:right="0"/>
      <w:jc w:val="center"/>
      <w:outlineLvl w:val="3"/>
    </w:pPr>
    <w:rPr>
      <w:b/>
      <w:bCs/>
      <w:sz w:val="32"/>
      <w:lang w:val="x-none" w:eastAsia="x-none"/>
    </w:rPr>
  </w:style>
  <w:style w:type="paragraph" w:styleId="Heading6">
    <w:name w:val="heading 6"/>
    <w:basedOn w:val="Normal"/>
    <w:next w:val="Normal"/>
    <w:qFormat/>
    <w:rsid w:val="00AB4597"/>
    <w:pPr>
      <w:spacing w:before="240" w:after="60" w:line="240" w:lineRule="auto"/>
      <w:ind w:right="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withtabs">
    <w:name w:val="Indent with tabs"/>
    <w:basedOn w:val="Normal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</w:rPr>
  </w:style>
  <w:style w:type="paragraph" w:styleId="List2">
    <w:name w:val="List 2"/>
    <w:basedOn w:val="Normal"/>
    <w:pPr>
      <w:ind w:left="720" w:hanging="360"/>
    </w:pPr>
  </w:style>
  <w:style w:type="paragraph" w:styleId="BodyText">
    <w:name w:val="Body Text"/>
    <w:basedOn w:val="Normal"/>
    <w:pPr>
      <w:spacing w:line="240" w:lineRule="auto"/>
      <w:ind w:right="0"/>
    </w:pPr>
    <w:rPr>
      <w:rFonts w:ascii="Garamond" w:hAnsi="Garamond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Myriad Roman" w:hAnsi="Myriad Roman"/>
      <w:sz w:val="19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spacing w:val="-8"/>
      <w:sz w:val="16"/>
      <w:szCs w:val="20"/>
    </w:rPr>
  </w:style>
  <w:style w:type="paragraph" w:customStyle="1" w:styleId="BoldInstructions">
    <w:name w:val="Bold Instructions"/>
    <w:pPr>
      <w:spacing w:line="480" w:lineRule="auto"/>
      <w:jc w:val="center"/>
    </w:pPr>
    <w:rPr>
      <w:rFonts w:ascii="Myriad Roman" w:hAnsi="Myriad Roman"/>
      <w:b/>
      <w:spacing w:val="-2"/>
    </w:rPr>
  </w:style>
  <w:style w:type="paragraph" w:styleId="BodyText2">
    <w:name w:val="Body Text 2"/>
    <w:basedOn w:val="Normal"/>
    <w:pPr>
      <w:spacing w:after="120"/>
      <w:jc w:val="both"/>
    </w:pPr>
    <w:rPr>
      <w:rFonts w:ascii="Myriad" w:eastAsia="Times" w:hAnsi="Myriad"/>
      <w:szCs w:val="20"/>
    </w:rPr>
  </w:style>
  <w:style w:type="paragraph" w:styleId="BlockText">
    <w:name w:val="Block Text"/>
    <w:basedOn w:val="Normal"/>
    <w:pPr>
      <w:spacing w:after="60" w:line="240" w:lineRule="auto"/>
      <w:ind w:left="360" w:right="-1260"/>
    </w:pPr>
    <w:rPr>
      <w:rFonts w:cs="Arial"/>
      <w:szCs w:val="18"/>
    </w:rPr>
  </w:style>
  <w:style w:type="paragraph" w:styleId="BodyTextIndent">
    <w:name w:val="Body Text Indent"/>
    <w:basedOn w:val="Normal"/>
    <w:rsid w:val="007F6CFB"/>
    <w:pPr>
      <w:spacing w:after="120"/>
      <w:ind w:left="360"/>
    </w:pPr>
  </w:style>
  <w:style w:type="table" w:styleId="TableGrid">
    <w:name w:val="Table Grid"/>
    <w:basedOn w:val="TableNormal"/>
    <w:rsid w:val="007F6CFB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/>
      <w:b/>
      <w:bCs/>
      <w:iCs/>
      <w:noProof/>
    </w:rPr>
  </w:style>
  <w:style w:type="character" w:customStyle="1" w:styleId="FooterChar">
    <w:name w:val="Footer Char"/>
    <w:link w:val="Footer"/>
    <w:uiPriority w:val="99"/>
    <w:locked/>
    <w:rsid w:val="00E624CD"/>
    <w:rPr>
      <w:rFonts w:ascii="Myriad Roman" w:hAnsi="Myriad Roman"/>
      <w:sz w:val="19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346433"/>
    <w:pPr>
      <w:spacing w:line="240" w:lineRule="auto"/>
    </w:pPr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46433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346433"/>
    <w:rPr>
      <w:sz w:val="18"/>
      <w:szCs w:val="18"/>
    </w:rPr>
  </w:style>
  <w:style w:type="paragraph" w:styleId="CommentText">
    <w:name w:val="annotation text"/>
    <w:basedOn w:val="Normal"/>
    <w:link w:val="CommentTextChar"/>
    <w:rsid w:val="00346433"/>
    <w:rPr>
      <w:rFonts w:ascii="Myriad Roman" w:hAnsi="Myriad Roman"/>
      <w:sz w:val="24"/>
      <w:lang w:val="x-none" w:eastAsia="x-none"/>
    </w:rPr>
  </w:style>
  <w:style w:type="character" w:customStyle="1" w:styleId="CommentTextChar">
    <w:name w:val="Comment Text Char"/>
    <w:link w:val="CommentText"/>
    <w:rsid w:val="00346433"/>
    <w:rPr>
      <w:rFonts w:ascii="Myriad Roman" w:hAnsi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46433"/>
    <w:rPr>
      <w:b/>
      <w:bCs/>
    </w:rPr>
  </w:style>
  <w:style w:type="character" w:customStyle="1" w:styleId="CommentSubjectChar">
    <w:name w:val="Comment Subject Char"/>
    <w:link w:val="CommentSubject"/>
    <w:rsid w:val="00346433"/>
    <w:rPr>
      <w:rFonts w:ascii="Myriad Roman" w:hAnsi="Myriad Roman"/>
      <w:b/>
      <w:bCs/>
      <w:sz w:val="24"/>
      <w:szCs w:val="24"/>
    </w:rPr>
  </w:style>
  <w:style w:type="character" w:styleId="Hyperlink">
    <w:name w:val="Hyperlink"/>
    <w:rsid w:val="007B7B6F"/>
    <w:rPr>
      <w:color w:val="0000FF"/>
      <w:u w:val="single"/>
    </w:rPr>
  </w:style>
  <w:style w:type="character" w:customStyle="1" w:styleId="Heading4Char">
    <w:name w:val="Heading 4 Char"/>
    <w:link w:val="Heading4"/>
    <w:rsid w:val="005C076D"/>
    <w:rPr>
      <w:rFonts w:ascii="Arial" w:hAnsi="Arial" w:cs="Arial"/>
      <w:b/>
      <w:bCs/>
      <w:sz w:val="32"/>
      <w:szCs w:val="24"/>
    </w:rPr>
  </w:style>
  <w:style w:type="character" w:styleId="UnresolvedMention">
    <w:name w:val="Unresolved Mention"/>
    <w:uiPriority w:val="99"/>
    <w:semiHidden/>
    <w:unhideWhenUsed/>
    <w:rsid w:val="005A5C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3235"/>
    <w:rPr>
      <w:rFonts w:ascii="Arial" w:hAnsi="Arial"/>
      <w:sz w:val="18"/>
      <w:szCs w:val="24"/>
    </w:rPr>
  </w:style>
  <w:style w:type="numbering" w:customStyle="1" w:styleId="Style1">
    <w:name w:val="Style1"/>
    <w:rsid w:val="00191BA7"/>
    <w:pPr>
      <w:numPr>
        <w:numId w:val="7"/>
      </w:numPr>
    </w:pPr>
  </w:style>
  <w:style w:type="paragraph" w:styleId="ListParagraph">
    <w:name w:val="List Paragraph"/>
    <w:basedOn w:val="Normal"/>
    <w:uiPriority w:val="99"/>
    <w:qFormat/>
    <w:rsid w:val="009270AA"/>
    <w:pPr>
      <w:spacing w:line="240" w:lineRule="auto"/>
      <w:ind w:left="720" w:right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ccof.org/documents/livestock-materials-application-osp-materials-lis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ccof.org/resource/l41-pasture-management-pl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documents/livestock-materials-application-osp-materials-lis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l60-origin-livestock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ccof.org/resource/l60-origin-livestoc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documents/livestock-materials-application-osp-materials-lis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.sharepoint.com/sites/365XCertStaff/Shared%20Documents/General/Cert%20Staff%20Meetings/Livestock%20Dep't%20Meetings/Livestock%20OSP%20Overhaul%20Project/Forms%20with%20Initial%20Comments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.sharepoint.com/sites/365XCertStaff/Shared%20Documents/General/Cert%20Staff%20Meetings/Livestock%20Dep't%20Meetings/Livestock%20OSP%20Overhaul%20Project/Forms%20with%20Initial%20Comments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SharedWithUsers xmlns="85baac6e-00ee-4400-8471-a7ea50d0936d">
      <UserInfo>
        <DisplayName>Jeffrey Stiles</DisplayName>
        <AccountId>105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91FA7-1B6C-4DF3-BF00-4A7963C465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8CA221-78EA-4772-A45A-ADF61FA6C3F5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3.xml><?xml version="1.0" encoding="utf-8"?>
<ds:datastoreItem xmlns:ds="http://schemas.openxmlformats.org/officeDocument/2006/customXml" ds:itemID="{574B1871-E8A1-4547-9D1B-7184B8AD5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EDA591-DD3D-4E6E-A3F6-7D9B210D0150}"/>
</file>

<file path=customXml/itemProps5.xml><?xml version="1.0" encoding="utf-8"?>
<ds:datastoreItem xmlns:ds="http://schemas.openxmlformats.org/officeDocument/2006/customXml" ds:itemID="{A59135CF-B97C-4221-841F-76CDFFB2F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1141</Words>
  <Characters>6441</Characters>
  <Application>Microsoft Office Word</Application>
  <DocSecurity>0</DocSecurity>
  <Lines>137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L5.0 Livestock Health Care</vt:lpstr>
    </vt:vector>
  </TitlesOfParts>
  <Company>CCOF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L5.0 Livestock Health Care</dc:title>
  <dc:subject/>
  <dc:creator>Robin Allan</dc:creator>
  <cp:keywords/>
  <cp:lastModifiedBy>Kristin Matulka</cp:lastModifiedBy>
  <cp:revision>30</cp:revision>
  <cp:lastPrinted>2022-11-02T17:05:00Z</cp:lastPrinted>
  <dcterms:created xsi:type="dcterms:W3CDTF">2023-09-25T20:28:00Z</dcterms:created>
  <dcterms:modified xsi:type="dcterms:W3CDTF">2023-12-31T07:19:00Z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29810400.0000000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display_urn:schemas-microsoft-com:office:office#SharedWithUsers">
    <vt:lpwstr>Jeffrey Stiles</vt:lpwstr>
  </property>
  <property fmtid="{D5CDD505-2E9C-101B-9397-08002B2CF9AE}" pid="7" name="SharedWithUsers">
    <vt:lpwstr>105;#Jeffrey Stiles</vt:lpwstr>
  </property>
  <property fmtid="{D5CDD505-2E9C-101B-9397-08002B2CF9AE}" pid="8" name="MediaServiceImageTags">
    <vt:lpwstr/>
  </property>
  <property fmtid="{D5CDD505-2E9C-101B-9397-08002B2CF9AE}" pid="9" name="ContentTypeId">
    <vt:lpwstr>0x010100ACBC70D29333B540B9741A7B319F3CB2</vt:lpwstr>
  </property>
</Properties>
</file>